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8DE30" w14:textId="77777777" w:rsidR="007E52A1" w:rsidRPr="007E52A1" w:rsidRDefault="007E52A1" w:rsidP="007E52A1">
      <w:pPr>
        <w:spacing w:after="160" w:line="259" w:lineRule="auto"/>
        <w:jc w:val="center"/>
        <w:rPr>
          <w:rFonts w:ascii="Calibri" w:eastAsia="Calibri" w:hAnsi="Calibri" w:cs="Arial"/>
          <w:noProof/>
          <w:lang w:eastAsia="pl-PL"/>
        </w:rPr>
      </w:pPr>
      <w:bookmarkStart w:id="0" w:name="_GoBack"/>
      <w:bookmarkEnd w:id="0"/>
    </w:p>
    <w:p w14:paraId="5EE0C9B4" w14:textId="77777777" w:rsidR="007E52A1" w:rsidRPr="007E52A1" w:rsidRDefault="007E52A1" w:rsidP="007E52A1">
      <w:pPr>
        <w:spacing w:after="160" w:line="259" w:lineRule="auto"/>
        <w:jc w:val="center"/>
        <w:rPr>
          <w:rFonts w:ascii="Calibri" w:eastAsia="Calibri" w:hAnsi="Calibri" w:cs="Arial"/>
        </w:rPr>
      </w:pPr>
      <w:r w:rsidRPr="007E52A1">
        <w:rPr>
          <w:rFonts w:ascii="Calibri" w:eastAsia="Calibri" w:hAnsi="Calibri" w:cs="Arial"/>
          <w:noProof/>
          <w:lang w:eastAsia="pl-PL"/>
        </w:rPr>
        <w:t xml:space="preserve"> </w:t>
      </w:r>
      <w:r>
        <w:rPr>
          <w:rFonts w:ascii="Calibri" w:eastAsia="Calibri" w:hAnsi="Calibri" w:cs="Arial"/>
          <w:noProof/>
          <w:lang w:eastAsia="pl-PL"/>
        </w:rPr>
        <w:drawing>
          <wp:inline distT="0" distB="0" distL="0" distR="0" wp14:anchorId="0A8379B4" wp14:editId="70E09427">
            <wp:extent cx="5762625" cy="531495"/>
            <wp:effectExtent l="0" t="0" r="9525" b="1905"/>
            <wp:docPr id="1" name="Obraz 1" descr="E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D860" w14:textId="77777777" w:rsidR="007E52A1" w:rsidRPr="007E52A1" w:rsidRDefault="007E52A1" w:rsidP="007E52A1">
      <w:pPr>
        <w:spacing w:after="0" w:line="240" w:lineRule="auto"/>
        <w:ind w:left="10800"/>
        <w:rPr>
          <w:rFonts w:ascii="Calibri" w:eastAsia="Times New Roman" w:hAnsi="Calibri" w:cs="Arial"/>
          <w:lang w:eastAsia="ar-SA"/>
        </w:rPr>
      </w:pPr>
      <w:r w:rsidRPr="007E52A1">
        <w:rPr>
          <w:rFonts w:ascii="Calibri" w:eastAsia="Times New Roman" w:hAnsi="Calibri" w:cs="Arial"/>
          <w:lang w:eastAsia="ar-SA"/>
        </w:rPr>
        <w:t xml:space="preserve">Załącznik Nr 2 do Uchwały </w:t>
      </w:r>
    </w:p>
    <w:p w14:paraId="4BC7E0D9" w14:textId="5F25CB3B" w:rsidR="007E52A1" w:rsidRPr="007E52A1" w:rsidRDefault="007E52A1" w:rsidP="007E52A1">
      <w:pPr>
        <w:spacing w:after="0" w:line="240" w:lineRule="auto"/>
        <w:ind w:left="10800"/>
        <w:rPr>
          <w:rFonts w:ascii="Calibri" w:eastAsia="Times New Roman" w:hAnsi="Calibri" w:cs="Arial"/>
          <w:lang w:eastAsia="ar-SA"/>
        </w:rPr>
      </w:pPr>
      <w:r w:rsidRPr="007E52A1">
        <w:rPr>
          <w:rFonts w:ascii="Calibri" w:eastAsia="Times New Roman" w:hAnsi="Calibri" w:cs="Arial"/>
          <w:lang w:eastAsia="ar-SA"/>
        </w:rPr>
        <w:t xml:space="preserve">Nr </w:t>
      </w:r>
      <w:r w:rsidR="002450EA">
        <w:rPr>
          <w:rFonts w:ascii="Calibri" w:eastAsia="Times New Roman" w:hAnsi="Calibri" w:cs="Arial"/>
          <w:lang w:eastAsia="ar-SA"/>
        </w:rPr>
        <w:t>5/29/2018</w:t>
      </w:r>
    </w:p>
    <w:p w14:paraId="4E09B5FB" w14:textId="77777777" w:rsidR="007E52A1" w:rsidRPr="007E52A1" w:rsidRDefault="007E52A1" w:rsidP="007E52A1">
      <w:pPr>
        <w:spacing w:after="0" w:line="240" w:lineRule="auto"/>
        <w:ind w:left="10800"/>
        <w:rPr>
          <w:rFonts w:ascii="Calibri" w:eastAsia="Times New Roman" w:hAnsi="Calibri" w:cs="Arial"/>
          <w:lang w:eastAsia="ar-SA"/>
        </w:rPr>
      </w:pPr>
      <w:r w:rsidRPr="007E52A1">
        <w:rPr>
          <w:rFonts w:ascii="Calibri" w:eastAsia="Times New Roman" w:hAnsi="Calibri" w:cs="Arial"/>
          <w:lang w:eastAsia="ar-SA"/>
        </w:rPr>
        <w:t xml:space="preserve">Zarządu Województwa Podlaskiego </w:t>
      </w:r>
    </w:p>
    <w:p w14:paraId="65972D28" w14:textId="47F27C09" w:rsidR="007E52A1" w:rsidRPr="007E52A1" w:rsidRDefault="007E52A1" w:rsidP="007E52A1">
      <w:pPr>
        <w:spacing w:after="0" w:line="240" w:lineRule="auto"/>
        <w:ind w:left="10800"/>
        <w:rPr>
          <w:rFonts w:ascii="Calibri" w:eastAsia="Times New Roman" w:hAnsi="Calibri" w:cs="Arial"/>
          <w:lang w:eastAsia="pl-PL"/>
        </w:rPr>
      </w:pPr>
      <w:r w:rsidRPr="007E52A1">
        <w:rPr>
          <w:rFonts w:ascii="Calibri" w:eastAsia="Times New Roman" w:hAnsi="Calibri" w:cs="Arial"/>
          <w:lang w:eastAsia="ar-SA"/>
        </w:rPr>
        <w:t xml:space="preserve">z dnia </w:t>
      </w:r>
      <w:r w:rsidR="002450EA">
        <w:rPr>
          <w:rFonts w:ascii="Calibri" w:eastAsia="Times New Roman" w:hAnsi="Calibri" w:cs="Arial"/>
          <w:lang w:eastAsia="ar-SA"/>
        </w:rPr>
        <w:t xml:space="preserve">27 grudnia </w:t>
      </w:r>
      <w:r w:rsidRPr="007E52A1">
        <w:rPr>
          <w:rFonts w:ascii="Calibri" w:eastAsia="Times New Roman" w:hAnsi="Calibri" w:cs="Arial"/>
          <w:lang w:eastAsia="ar-SA"/>
        </w:rPr>
        <w:t>2018 r.</w:t>
      </w:r>
    </w:p>
    <w:p w14:paraId="73AC429A" w14:textId="77777777" w:rsidR="007E52A1" w:rsidRPr="007E52A1" w:rsidRDefault="007E52A1" w:rsidP="007E52A1">
      <w:pPr>
        <w:spacing w:after="160" w:line="259" w:lineRule="auto"/>
        <w:jc w:val="center"/>
        <w:rPr>
          <w:rFonts w:ascii="Calibri" w:eastAsia="Calibri" w:hAnsi="Calibri" w:cs="Arial"/>
        </w:rPr>
      </w:pPr>
    </w:p>
    <w:p w14:paraId="3283FD71" w14:textId="77777777" w:rsidR="007E52A1" w:rsidRPr="007E52A1" w:rsidRDefault="007E52A1" w:rsidP="007E52A1">
      <w:pPr>
        <w:spacing w:after="0"/>
        <w:ind w:left="360" w:hanging="360"/>
        <w:contextualSpacing/>
        <w:jc w:val="center"/>
        <w:rPr>
          <w:rFonts w:ascii="Calibri" w:eastAsia="Times New Roman" w:hAnsi="Calibri" w:cs="Arial"/>
          <w:b/>
          <w:lang w:eastAsia="pl-PL"/>
        </w:rPr>
      </w:pPr>
    </w:p>
    <w:p w14:paraId="0C9E9652" w14:textId="77777777" w:rsidR="007E52A1" w:rsidRPr="007E52A1" w:rsidRDefault="007E52A1" w:rsidP="007E52A1">
      <w:pPr>
        <w:spacing w:after="0"/>
        <w:ind w:left="360" w:hanging="360"/>
        <w:contextualSpacing/>
        <w:jc w:val="center"/>
        <w:rPr>
          <w:rFonts w:ascii="Calibri" w:eastAsia="Times New Roman" w:hAnsi="Calibri" w:cs="Arial"/>
          <w:b/>
          <w:lang w:val="x-none" w:eastAsia="pl-PL"/>
        </w:rPr>
      </w:pPr>
      <w:r w:rsidRPr="007E52A1">
        <w:rPr>
          <w:rFonts w:ascii="Calibri" w:eastAsia="Times New Roman" w:hAnsi="Calibri" w:cs="Arial"/>
          <w:b/>
          <w:lang w:val="x-none" w:eastAsia="pl-PL"/>
        </w:rPr>
        <w:t>Wykaz zmian w Szczegółowym Opisie Osi Priorytetowych</w:t>
      </w:r>
    </w:p>
    <w:p w14:paraId="3AF97918" w14:textId="77777777" w:rsidR="007E52A1" w:rsidRPr="007E52A1" w:rsidRDefault="007E52A1" w:rsidP="007E52A1">
      <w:pPr>
        <w:spacing w:after="0"/>
        <w:ind w:left="360" w:hanging="360"/>
        <w:contextualSpacing/>
        <w:jc w:val="center"/>
        <w:rPr>
          <w:rFonts w:ascii="Calibri" w:eastAsia="Times New Roman" w:hAnsi="Calibri" w:cs="Arial"/>
          <w:b/>
          <w:lang w:val="x-none" w:eastAsia="pl-PL"/>
        </w:rPr>
      </w:pPr>
      <w:r w:rsidRPr="007E52A1">
        <w:rPr>
          <w:rFonts w:ascii="Calibri" w:eastAsia="Times New Roman" w:hAnsi="Calibri" w:cs="Arial"/>
          <w:b/>
          <w:lang w:val="x-none" w:eastAsia="pl-PL"/>
        </w:rPr>
        <w:t>Regionalnego Programu Operacyjnego Województwa Podlaskiego na lata 2014 – 2020</w:t>
      </w:r>
    </w:p>
    <w:p w14:paraId="0FA75521" w14:textId="77777777" w:rsidR="007E52A1" w:rsidRPr="007E52A1" w:rsidRDefault="007E52A1" w:rsidP="007E52A1">
      <w:pPr>
        <w:spacing w:after="0"/>
        <w:ind w:left="360" w:hanging="360"/>
        <w:contextualSpacing/>
        <w:jc w:val="center"/>
        <w:rPr>
          <w:rFonts w:ascii="Calibri" w:eastAsia="Times New Roman" w:hAnsi="Calibri" w:cs="Arial"/>
          <w:b/>
          <w:lang w:eastAsia="pl-PL"/>
        </w:rPr>
      </w:pPr>
    </w:p>
    <w:p w14:paraId="21798A70" w14:textId="77777777" w:rsidR="007E52A1" w:rsidRPr="007E52A1" w:rsidRDefault="007E52A1" w:rsidP="007E52A1">
      <w:pPr>
        <w:spacing w:after="0"/>
        <w:ind w:left="360" w:hanging="360"/>
        <w:contextualSpacing/>
        <w:jc w:val="center"/>
        <w:rPr>
          <w:rFonts w:ascii="Calibri" w:eastAsia="Times New Roman" w:hAnsi="Calibri" w:cs="Arial"/>
          <w:b/>
          <w:lang w:eastAsia="pl-PL"/>
        </w:rPr>
      </w:pPr>
    </w:p>
    <w:tbl>
      <w:tblPr>
        <w:tblW w:w="144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7229"/>
        <w:gridCol w:w="6662"/>
      </w:tblGrid>
      <w:tr w:rsidR="007E52A1" w:rsidRPr="007E52A1" w14:paraId="6B518D68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4EC0AE0C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E52A1">
              <w:rPr>
                <w:rFonts w:ascii="Calibri" w:eastAsia="Times New Roman" w:hAnsi="Calibri" w:cs="Arial"/>
                <w:b/>
                <w:lang w:eastAsia="pl-PL"/>
              </w:rPr>
              <w:t>L.p.</w:t>
            </w:r>
          </w:p>
        </w:tc>
        <w:tc>
          <w:tcPr>
            <w:tcW w:w="7229" w:type="dxa"/>
            <w:vAlign w:val="center"/>
          </w:tcPr>
          <w:p w14:paraId="50E1E783" w14:textId="77777777" w:rsidR="007E52A1" w:rsidRPr="007E52A1" w:rsidRDefault="007E52A1" w:rsidP="007E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E52A1">
              <w:rPr>
                <w:rFonts w:ascii="Calibri" w:eastAsia="Calibri" w:hAnsi="Calibri" w:cs="Arial"/>
                <w:b/>
                <w:bCs/>
              </w:rPr>
              <w:t>Część dokumentu, w której wprowadzono zmiany</w:t>
            </w:r>
          </w:p>
        </w:tc>
        <w:tc>
          <w:tcPr>
            <w:tcW w:w="6662" w:type="dxa"/>
            <w:vAlign w:val="center"/>
          </w:tcPr>
          <w:p w14:paraId="057B6EAD" w14:textId="77777777" w:rsidR="007E52A1" w:rsidRPr="007E52A1" w:rsidRDefault="007E52A1" w:rsidP="007E52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E52A1">
              <w:rPr>
                <w:rFonts w:ascii="Calibri" w:eastAsia="Calibri" w:hAnsi="Calibri" w:cs="Arial"/>
                <w:b/>
                <w:bCs/>
              </w:rPr>
              <w:t>Zakres zmiany</w:t>
            </w:r>
          </w:p>
        </w:tc>
      </w:tr>
      <w:tr w:rsidR="007E52A1" w:rsidRPr="007E52A1" w14:paraId="7E0B8B35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32AAAF37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1.</w:t>
            </w:r>
          </w:p>
        </w:tc>
        <w:tc>
          <w:tcPr>
            <w:tcW w:w="7229" w:type="dxa"/>
            <w:vAlign w:val="center"/>
          </w:tcPr>
          <w:p w14:paraId="26CDBA71" w14:textId="059EE1ED" w:rsidR="007E52A1" w:rsidRPr="007E52A1" w:rsidRDefault="007E52A1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E52A1">
              <w:rPr>
                <w:rFonts w:eastAsia="Calibri" w:cs="Arial"/>
                <w:bCs/>
              </w:rPr>
              <w:t>Rozdział II,  Oś priorytetowa I, Działanie 1.2, Poddziałanie 1.2.2</w:t>
            </w:r>
            <w:r w:rsidR="00F2090E">
              <w:rPr>
                <w:rFonts w:eastAsia="Calibri" w:cs="Arial"/>
                <w:bCs/>
              </w:rPr>
              <w:t>,</w:t>
            </w:r>
            <w:r w:rsidRPr="007E52A1">
              <w:rPr>
                <w:rFonts w:eastAsia="Calibri" w:cs="Arial"/>
                <w:bCs/>
              </w:rPr>
              <w:t xml:space="preserve"> poz. 17</w:t>
            </w:r>
          </w:p>
        </w:tc>
        <w:tc>
          <w:tcPr>
            <w:tcW w:w="6662" w:type="dxa"/>
            <w:vAlign w:val="center"/>
          </w:tcPr>
          <w:p w14:paraId="3D764A42" w14:textId="2A7C98ED" w:rsidR="007E52A1" w:rsidRPr="007E52A1" w:rsidRDefault="007E52A1" w:rsidP="00171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E52A1">
              <w:rPr>
                <w:rFonts w:eastAsia="Calibri" w:cs="Arial"/>
              </w:rPr>
              <w:t xml:space="preserve">Doprecyzowano </w:t>
            </w:r>
            <w:r w:rsidR="006A6E69">
              <w:rPr>
                <w:rFonts w:eastAsia="Calibri" w:cs="Arial"/>
              </w:rPr>
              <w:t xml:space="preserve">zapisy </w:t>
            </w:r>
            <w:r w:rsidRPr="007E52A1">
              <w:rPr>
                <w:rFonts w:eastAsia="Calibri" w:cs="Arial"/>
              </w:rPr>
              <w:t>w związku z wejściem w życie Roz</w:t>
            </w:r>
            <w:r w:rsidR="00171C4E">
              <w:rPr>
                <w:rFonts w:eastAsia="Calibri" w:cs="Arial"/>
              </w:rPr>
              <w:t>porządzenia</w:t>
            </w:r>
            <w:r w:rsidRPr="007E52A1">
              <w:rPr>
                <w:rFonts w:eastAsia="Calibri" w:cs="Arial"/>
              </w:rPr>
              <w:t xml:space="preserve"> Par</w:t>
            </w:r>
            <w:r w:rsidR="00171C4E">
              <w:rPr>
                <w:rFonts w:eastAsia="Calibri" w:cs="Arial"/>
              </w:rPr>
              <w:t>lamentu</w:t>
            </w:r>
            <w:r w:rsidRPr="007E52A1">
              <w:rPr>
                <w:rFonts w:eastAsia="Calibri" w:cs="Arial"/>
              </w:rPr>
              <w:t xml:space="preserve"> Europejskiego i Rady (UE, </w:t>
            </w:r>
            <w:proofErr w:type="spellStart"/>
            <w:r w:rsidRPr="007E52A1">
              <w:rPr>
                <w:rFonts w:eastAsia="Calibri" w:cs="Arial"/>
              </w:rPr>
              <w:t>Euroatom</w:t>
            </w:r>
            <w:proofErr w:type="spellEnd"/>
            <w:r w:rsidRPr="007E52A1">
              <w:rPr>
                <w:rFonts w:eastAsia="Calibri" w:cs="Arial"/>
              </w:rPr>
              <w:t xml:space="preserve">) 2018/1046 z </w:t>
            </w:r>
            <w:r w:rsidR="00171C4E">
              <w:rPr>
                <w:rFonts w:eastAsia="Calibri" w:cs="Arial"/>
              </w:rPr>
              <w:t xml:space="preserve">dnia </w:t>
            </w:r>
            <w:r w:rsidRPr="007E52A1">
              <w:rPr>
                <w:rFonts w:eastAsia="Calibri" w:cs="Arial"/>
              </w:rPr>
              <w:t>18</w:t>
            </w:r>
            <w:r w:rsidR="00171C4E">
              <w:rPr>
                <w:rFonts w:eastAsia="Calibri" w:cs="Arial"/>
              </w:rPr>
              <w:t xml:space="preserve"> lipca </w:t>
            </w:r>
            <w:r w:rsidRPr="007E52A1">
              <w:rPr>
                <w:rFonts w:eastAsia="Calibri" w:cs="Arial"/>
              </w:rPr>
              <w:t>2018 r</w:t>
            </w:r>
            <w:r w:rsidR="00171C4E">
              <w:rPr>
                <w:rFonts w:eastAsia="Calibri" w:cs="Arial"/>
              </w:rPr>
              <w:t xml:space="preserve">. </w:t>
            </w:r>
            <w:r w:rsidR="00171C4E" w:rsidRPr="00171C4E">
              <w:rPr>
                <w:rFonts w:eastAsia="Calibri" w:cs="Arial"/>
              </w:rPr>
              <w:t>w sprawie zasad finansowych mających zastosowanie do budżetu ogólnego Unii, zmieniające</w:t>
            </w:r>
            <w:r w:rsidR="00171C4E">
              <w:rPr>
                <w:rFonts w:eastAsia="Calibri" w:cs="Arial"/>
              </w:rPr>
              <w:t>go</w:t>
            </w:r>
            <w:r w:rsidR="00171C4E" w:rsidRPr="00171C4E">
              <w:rPr>
                <w:rFonts w:eastAsia="Calibri" w:cs="Arial"/>
              </w:rPr>
              <w:t xml:space="preserve"> rozporządzenia (UE) nr 1296/2013, (UE) nr 1301/2013, (UE) nr 1303/2013, (UE) nr 1304/2013, (UE) nr 1309/2013, (UE) nr 1316/2013, (UE) nr 223/2014 i (UE) nr 283/2014 oraz decyzję nr 541/2014/UE, a także uchylające</w:t>
            </w:r>
            <w:r w:rsidR="00171C4E">
              <w:rPr>
                <w:rFonts w:eastAsia="Calibri" w:cs="Arial"/>
              </w:rPr>
              <w:t>go</w:t>
            </w:r>
            <w:r w:rsidR="00171C4E" w:rsidRPr="00171C4E">
              <w:rPr>
                <w:rFonts w:eastAsia="Calibri" w:cs="Arial"/>
              </w:rPr>
              <w:t xml:space="preserve"> rozporządzenie (UE, </w:t>
            </w:r>
            <w:proofErr w:type="spellStart"/>
            <w:r w:rsidR="00171C4E" w:rsidRPr="00171C4E">
              <w:rPr>
                <w:rFonts w:eastAsia="Calibri" w:cs="Arial"/>
              </w:rPr>
              <w:t>Euratom</w:t>
            </w:r>
            <w:proofErr w:type="spellEnd"/>
            <w:r w:rsidR="00171C4E" w:rsidRPr="00171C4E">
              <w:rPr>
                <w:rFonts w:eastAsia="Calibri" w:cs="Arial"/>
              </w:rPr>
              <w:t>) nr 966/2012</w:t>
            </w:r>
            <w:r w:rsidR="00F928A8">
              <w:rPr>
                <w:rFonts w:eastAsia="Calibri" w:cs="Arial"/>
              </w:rPr>
              <w:t>.</w:t>
            </w:r>
          </w:p>
        </w:tc>
      </w:tr>
      <w:tr w:rsidR="007E52A1" w:rsidRPr="007E52A1" w14:paraId="4F45499A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1BE86A2A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2.</w:t>
            </w:r>
          </w:p>
        </w:tc>
        <w:tc>
          <w:tcPr>
            <w:tcW w:w="7229" w:type="dxa"/>
            <w:vAlign w:val="center"/>
          </w:tcPr>
          <w:p w14:paraId="7F3DEEBD" w14:textId="65CD75B3" w:rsidR="007E52A1" w:rsidRPr="007E52A1" w:rsidRDefault="007E52A1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bCs/>
              </w:rPr>
            </w:pPr>
            <w:r w:rsidRPr="007E52A1">
              <w:rPr>
                <w:rFonts w:eastAsia="Calibri" w:cs="Arial"/>
                <w:bCs/>
              </w:rPr>
              <w:t>Rozdział II, Oś priorytetowa I , Działanie 1.4, Podziałanie 1.4.1</w:t>
            </w:r>
            <w:r w:rsidR="00F2090E">
              <w:rPr>
                <w:rFonts w:eastAsia="Calibri" w:cs="Arial"/>
                <w:bCs/>
              </w:rPr>
              <w:t>,</w:t>
            </w:r>
            <w:r w:rsidRPr="007E52A1">
              <w:rPr>
                <w:rFonts w:eastAsia="Calibri" w:cs="Arial"/>
                <w:bCs/>
              </w:rPr>
              <w:t xml:space="preserve"> poz.5 </w:t>
            </w:r>
          </w:p>
        </w:tc>
        <w:tc>
          <w:tcPr>
            <w:tcW w:w="6662" w:type="dxa"/>
            <w:vAlign w:val="center"/>
          </w:tcPr>
          <w:p w14:paraId="4FBAE08C" w14:textId="2A65CD2A" w:rsidR="007E52A1" w:rsidRPr="007E52A1" w:rsidRDefault="00171C4E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</w:rPr>
              <w:t xml:space="preserve">Przeformułowano </w:t>
            </w:r>
            <w:r w:rsidR="007E52A1" w:rsidRPr="007E52A1">
              <w:rPr>
                <w:rFonts w:eastAsia="Calibri" w:cs="Arial"/>
              </w:rPr>
              <w:t xml:space="preserve">typ projektu 1A, ze względu na </w:t>
            </w:r>
            <w:r w:rsidR="00D91CE7">
              <w:rPr>
                <w:rFonts w:eastAsia="Calibri" w:cs="Arial"/>
              </w:rPr>
              <w:t xml:space="preserve">planowane </w:t>
            </w:r>
            <w:r w:rsidR="007E52A1" w:rsidRPr="007E52A1">
              <w:rPr>
                <w:rFonts w:eastAsia="Calibri" w:cs="Arial"/>
              </w:rPr>
              <w:t>uruchomienie środków</w:t>
            </w:r>
            <w:r w:rsidR="007E52A1">
              <w:rPr>
                <w:rFonts w:eastAsia="Calibri" w:cs="Arial"/>
              </w:rPr>
              <w:t xml:space="preserve"> </w:t>
            </w:r>
            <w:r w:rsidR="007E52A1" w:rsidRPr="007E52A1">
              <w:rPr>
                <w:rFonts w:eastAsia="Calibri" w:cs="Arial"/>
              </w:rPr>
              <w:t>w trybie konkursowym</w:t>
            </w:r>
            <w:r w:rsidR="00D91CE7">
              <w:rPr>
                <w:rFonts w:eastAsia="Calibri" w:cs="Arial"/>
              </w:rPr>
              <w:t xml:space="preserve"> oraz</w:t>
            </w:r>
            <w:r w:rsidR="007E52A1" w:rsidRPr="007E52A1">
              <w:rPr>
                <w:rFonts w:eastAsia="Calibri" w:cs="Arial"/>
              </w:rPr>
              <w:t xml:space="preserve"> wprowadzono ograniczeni</w:t>
            </w:r>
            <w:r w:rsidR="00D91CE7">
              <w:rPr>
                <w:rFonts w:eastAsia="Calibri" w:cs="Arial"/>
              </w:rPr>
              <w:t>e dotyczące tego typu projektu mające na celu</w:t>
            </w:r>
            <w:r w:rsidR="007E52A1" w:rsidRPr="007E52A1">
              <w:rPr>
                <w:rFonts w:eastAsia="Calibri" w:cs="Arial"/>
              </w:rPr>
              <w:t xml:space="preserve"> </w:t>
            </w:r>
            <w:r w:rsidR="00D91CE7">
              <w:rPr>
                <w:rFonts w:eastAsia="Calibri" w:cs="Arial"/>
              </w:rPr>
              <w:t>zapewnienie realizacji zakładanych</w:t>
            </w:r>
            <w:r w:rsidR="007E52A1" w:rsidRPr="007E52A1">
              <w:rPr>
                <w:rFonts w:eastAsia="Calibri" w:cs="Arial"/>
              </w:rPr>
              <w:t xml:space="preserve"> wskaźnik</w:t>
            </w:r>
            <w:r w:rsidR="00D91CE7">
              <w:rPr>
                <w:rFonts w:eastAsia="Calibri" w:cs="Arial"/>
              </w:rPr>
              <w:t>ów</w:t>
            </w:r>
            <w:r w:rsidR="007E52A1" w:rsidRPr="007E52A1">
              <w:rPr>
                <w:rFonts w:eastAsia="Calibri" w:cs="Arial"/>
              </w:rPr>
              <w:t xml:space="preserve">.  </w:t>
            </w:r>
          </w:p>
        </w:tc>
      </w:tr>
      <w:tr w:rsidR="007E52A1" w:rsidRPr="007E52A1" w14:paraId="3F3E1D9E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3025849E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3.</w:t>
            </w:r>
          </w:p>
        </w:tc>
        <w:tc>
          <w:tcPr>
            <w:tcW w:w="7229" w:type="dxa"/>
            <w:vAlign w:val="center"/>
          </w:tcPr>
          <w:p w14:paraId="5F6783AB" w14:textId="1E7C8F1D" w:rsidR="007E52A1" w:rsidRPr="007E52A1" w:rsidRDefault="007E52A1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bCs/>
              </w:rPr>
            </w:pPr>
            <w:r w:rsidRPr="007E52A1">
              <w:rPr>
                <w:rFonts w:eastAsia="Calibri" w:cs="Arial"/>
                <w:bCs/>
              </w:rPr>
              <w:t>Rozdział II, Oś priorytetowa I, Działanie  1.4</w:t>
            </w:r>
            <w:r w:rsidR="00D91CE7">
              <w:rPr>
                <w:rFonts w:eastAsia="Calibri" w:cs="Arial"/>
                <w:bCs/>
              </w:rPr>
              <w:t>,</w:t>
            </w:r>
            <w:r w:rsidRPr="007E52A1">
              <w:rPr>
                <w:rFonts w:eastAsia="Calibri" w:cs="Arial"/>
                <w:bCs/>
              </w:rPr>
              <w:t xml:space="preserve"> </w:t>
            </w:r>
            <w:r w:rsidR="00D91CE7" w:rsidRPr="00D91CE7">
              <w:rPr>
                <w:rFonts w:eastAsia="Calibri" w:cs="Arial"/>
                <w:bCs/>
              </w:rPr>
              <w:t>Poddziałanie 1.4.1</w:t>
            </w:r>
            <w:r w:rsidR="00D91CE7">
              <w:rPr>
                <w:rFonts w:eastAsia="Calibri" w:cs="Arial"/>
                <w:bCs/>
              </w:rPr>
              <w:t>,</w:t>
            </w:r>
            <w:r w:rsidR="00D91CE7" w:rsidRPr="00D91CE7">
              <w:rPr>
                <w:rFonts w:eastAsia="Calibri" w:cs="Arial"/>
                <w:bCs/>
              </w:rPr>
              <w:t xml:space="preserve"> </w:t>
            </w:r>
            <w:r w:rsidRPr="007E52A1">
              <w:rPr>
                <w:rFonts w:eastAsia="Calibri" w:cs="Arial"/>
                <w:bCs/>
              </w:rPr>
              <w:t>poz. 6</w:t>
            </w:r>
          </w:p>
        </w:tc>
        <w:tc>
          <w:tcPr>
            <w:tcW w:w="6662" w:type="dxa"/>
            <w:vAlign w:val="center"/>
          </w:tcPr>
          <w:p w14:paraId="213311C9" w14:textId="21A52E50" w:rsidR="007E52A1" w:rsidRPr="007E52A1" w:rsidRDefault="007E52A1" w:rsidP="00F2090E">
            <w:pPr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Calibri" w:eastAsia="Calibri" w:hAnsi="Calibri" w:cs="Arial"/>
              </w:rPr>
            </w:pPr>
            <w:r w:rsidRPr="007E52A1">
              <w:rPr>
                <w:rFonts w:eastAsia="Calibri" w:cs="Arial"/>
              </w:rPr>
              <w:t xml:space="preserve">Doprecyzowano </w:t>
            </w:r>
            <w:r w:rsidR="00F2090E">
              <w:rPr>
                <w:rFonts w:eastAsia="Calibri" w:cs="Arial"/>
              </w:rPr>
              <w:t>i zmieniono</w:t>
            </w:r>
            <w:r w:rsidR="00F2090E" w:rsidRPr="007E52A1">
              <w:rPr>
                <w:rFonts w:eastAsia="Calibri" w:cs="Arial"/>
              </w:rPr>
              <w:t xml:space="preserve"> zapisy </w:t>
            </w:r>
            <w:r w:rsidR="00F2090E">
              <w:rPr>
                <w:rFonts w:eastAsia="Calibri" w:cs="Arial"/>
              </w:rPr>
              <w:t xml:space="preserve">dotyczące </w:t>
            </w:r>
            <w:r w:rsidRPr="007E52A1">
              <w:rPr>
                <w:rFonts w:eastAsia="Calibri" w:cs="Arial"/>
              </w:rPr>
              <w:t xml:space="preserve"> beneficjent</w:t>
            </w:r>
            <w:r w:rsidR="00F2090E">
              <w:rPr>
                <w:rFonts w:eastAsia="Calibri" w:cs="Arial"/>
              </w:rPr>
              <w:t xml:space="preserve">ów w typie projektu </w:t>
            </w:r>
            <w:r w:rsidR="00C504B0">
              <w:rPr>
                <w:rFonts w:eastAsia="Calibri" w:cs="Arial"/>
              </w:rPr>
              <w:t xml:space="preserve">nr </w:t>
            </w:r>
            <w:r w:rsidR="00F2090E">
              <w:rPr>
                <w:rFonts w:eastAsia="Calibri" w:cs="Arial"/>
              </w:rPr>
              <w:t>1</w:t>
            </w:r>
            <w:r w:rsidRPr="007E52A1">
              <w:rPr>
                <w:rFonts w:eastAsia="Calibri" w:cs="Arial"/>
              </w:rPr>
              <w:t xml:space="preserve"> w związku z planowanym uruchomieniem środków w</w:t>
            </w:r>
            <w:r w:rsidR="00C504B0">
              <w:rPr>
                <w:rFonts w:eastAsia="Calibri" w:cs="Arial"/>
              </w:rPr>
              <w:t> </w:t>
            </w:r>
            <w:r w:rsidRPr="007E52A1">
              <w:rPr>
                <w:rFonts w:eastAsia="Calibri" w:cs="Arial"/>
              </w:rPr>
              <w:t>trybie konkursowym</w:t>
            </w:r>
            <w:r w:rsidR="00F2090E">
              <w:rPr>
                <w:rFonts w:eastAsia="Calibri" w:cs="Arial"/>
              </w:rPr>
              <w:t>.</w:t>
            </w:r>
          </w:p>
        </w:tc>
      </w:tr>
      <w:tr w:rsidR="007E52A1" w:rsidRPr="007E52A1" w14:paraId="20FBDEEA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4D0308D2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lastRenderedPageBreak/>
              <w:t>4.</w:t>
            </w:r>
          </w:p>
        </w:tc>
        <w:tc>
          <w:tcPr>
            <w:tcW w:w="7229" w:type="dxa"/>
            <w:vAlign w:val="center"/>
          </w:tcPr>
          <w:p w14:paraId="33B030B8" w14:textId="3833C3D6" w:rsidR="007E52A1" w:rsidRPr="007E52A1" w:rsidRDefault="007E52A1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bCs/>
              </w:rPr>
            </w:pPr>
            <w:r w:rsidRPr="007801CA">
              <w:rPr>
                <w:rFonts w:eastAsia="Calibri" w:cs="Arial"/>
                <w:bCs/>
              </w:rPr>
              <w:t>Rozdział II, Oś priorytetowa I, Działanie 1.4, Poddziałanie 1.4.1</w:t>
            </w:r>
            <w:r w:rsidR="00F2090E">
              <w:rPr>
                <w:rFonts w:eastAsia="Calibri" w:cs="Arial"/>
                <w:bCs/>
              </w:rPr>
              <w:t>,</w:t>
            </w:r>
            <w:r w:rsidRPr="007801CA">
              <w:rPr>
                <w:rFonts w:eastAsia="Calibri" w:cs="Arial"/>
                <w:bCs/>
              </w:rPr>
              <w:t xml:space="preserve"> poz. 20, 21, 22</w:t>
            </w:r>
          </w:p>
        </w:tc>
        <w:tc>
          <w:tcPr>
            <w:tcW w:w="6662" w:type="dxa"/>
            <w:vAlign w:val="center"/>
          </w:tcPr>
          <w:p w14:paraId="7008E9BD" w14:textId="2D0BFD37" w:rsidR="007E52A1" w:rsidRPr="00B85350" w:rsidRDefault="00C63C05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851EE9">
              <w:rPr>
                <w:rFonts w:eastAsia="Calibri" w:cs="Arial"/>
              </w:rPr>
              <w:t xml:space="preserve">Zmieniono zapisy odnoszące </w:t>
            </w:r>
            <w:r w:rsidRPr="00DF31B2">
              <w:rPr>
                <w:rFonts w:eastAsia="Calibri" w:cs="Arial"/>
              </w:rPr>
              <w:t>się do</w:t>
            </w:r>
            <w:r w:rsidRPr="00E17CD0">
              <w:rPr>
                <w:rFonts w:eastAsia="Calibri" w:cs="Arial"/>
              </w:rPr>
              <w:t xml:space="preserve"> </w:t>
            </w:r>
            <w:r w:rsidR="00A16953" w:rsidRPr="00E17CD0">
              <w:rPr>
                <w:rFonts w:eastAsia="Calibri" w:cs="Arial"/>
              </w:rPr>
              <w:t>typ</w:t>
            </w:r>
            <w:r w:rsidRPr="00E17CD0">
              <w:rPr>
                <w:rFonts w:eastAsia="Calibri" w:cs="Arial"/>
              </w:rPr>
              <w:t>u</w:t>
            </w:r>
            <w:r w:rsidR="00A16953" w:rsidRPr="00851EE9">
              <w:rPr>
                <w:rFonts w:eastAsia="Calibri" w:cs="Arial"/>
              </w:rPr>
              <w:t xml:space="preserve"> projektu 1A i 1B w związku </w:t>
            </w:r>
            <w:r w:rsidRPr="00851EE9">
              <w:rPr>
                <w:rFonts w:eastAsia="Calibri" w:cs="Arial"/>
              </w:rPr>
              <w:t xml:space="preserve">planowanym uruchomieniem środków w </w:t>
            </w:r>
            <w:r w:rsidR="00A16953" w:rsidRPr="00851EE9">
              <w:rPr>
                <w:rFonts w:eastAsia="Calibri" w:cs="Arial"/>
              </w:rPr>
              <w:t>tryb</w:t>
            </w:r>
            <w:r w:rsidRPr="00851EE9">
              <w:rPr>
                <w:rFonts w:eastAsia="Calibri" w:cs="Arial"/>
              </w:rPr>
              <w:t>ie</w:t>
            </w:r>
            <w:r w:rsidR="00A16953" w:rsidRPr="00851EE9">
              <w:rPr>
                <w:rFonts w:eastAsia="Calibri" w:cs="Arial"/>
              </w:rPr>
              <w:t xml:space="preserve"> konkursowy i</w:t>
            </w:r>
            <w:r w:rsidR="00851EE9">
              <w:rPr>
                <w:rFonts w:eastAsia="Calibri" w:cs="Arial"/>
              </w:rPr>
              <w:t> </w:t>
            </w:r>
            <w:r w:rsidR="00A16953" w:rsidRPr="00851EE9">
              <w:rPr>
                <w:rFonts w:eastAsia="Calibri" w:cs="Arial"/>
              </w:rPr>
              <w:t>bezpośredni</w:t>
            </w:r>
            <w:r w:rsidRPr="00DF31B2">
              <w:rPr>
                <w:rFonts w:eastAsia="Calibri" w:cs="Arial"/>
              </w:rPr>
              <w:t>m</w:t>
            </w:r>
            <w:r w:rsidR="00A16953" w:rsidRPr="00DF31B2">
              <w:rPr>
                <w:rFonts w:eastAsia="Calibri" w:cs="Arial"/>
              </w:rPr>
              <w:t xml:space="preserve"> wsparcie</w:t>
            </w:r>
            <w:r w:rsidRPr="00E17CD0">
              <w:rPr>
                <w:rFonts w:eastAsia="Calibri" w:cs="Arial"/>
              </w:rPr>
              <w:t>m</w:t>
            </w:r>
            <w:r w:rsidR="00A16953" w:rsidRPr="00E17CD0">
              <w:rPr>
                <w:rFonts w:eastAsia="Calibri" w:cs="Arial"/>
              </w:rPr>
              <w:t xml:space="preserve"> MSP (projekty  objęte pomocą publiczną)</w:t>
            </w:r>
            <w:r w:rsidRPr="00851EE9">
              <w:rPr>
                <w:rFonts w:eastAsia="Calibri" w:cs="Arial"/>
              </w:rPr>
              <w:t>.</w:t>
            </w:r>
          </w:p>
        </w:tc>
      </w:tr>
      <w:tr w:rsidR="007E52A1" w:rsidRPr="007E52A1" w14:paraId="7D09FFAF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79A3762B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5.</w:t>
            </w:r>
          </w:p>
        </w:tc>
        <w:tc>
          <w:tcPr>
            <w:tcW w:w="7229" w:type="dxa"/>
            <w:vAlign w:val="center"/>
          </w:tcPr>
          <w:p w14:paraId="0E2D3B54" w14:textId="0BC06901" w:rsidR="007E52A1" w:rsidRPr="007E52A1" w:rsidRDefault="007E52A1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/>
              </w:rPr>
            </w:pPr>
            <w:r w:rsidRPr="007E52A1">
              <w:rPr>
                <w:rFonts w:eastAsia="Calibri" w:cs="Arial"/>
                <w:bCs/>
              </w:rPr>
              <w:t>Rozdział II, Oś priorytetowa I, Działanie 1.4, Poddziałanie 1.4.1</w:t>
            </w:r>
            <w:r w:rsidR="00C63C05">
              <w:rPr>
                <w:rFonts w:eastAsia="Calibri" w:cs="Arial"/>
                <w:bCs/>
              </w:rPr>
              <w:t>,</w:t>
            </w:r>
            <w:r w:rsidRPr="007E52A1">
              <w:rPr>
                <w:rFonts w:eastAsia="Calibri" w:cs="Arial"/>
                <w:bCs/>
              </w:rPr>
              <w:t xml:space="preserve"> poz. 24</w:t>
            </w:r>
          </w:p>
        </w:tc>
        <w:tc>
          <w:tcPr>
            <w:tcW w:w="6662" w:type="dxa"/>
            <w:vAlign w:val="center"/>
          </w:tcPr>
          <w:p w14:paraId="42A63347" w14:textId="24FA35F3" w:rsidR="007E52A1" w:rsidRPr="007E52A1" w:rsidRDefault="00A16953" w:rsidP="00A16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801CA">
              <w:rPr>
                <w:rFonts w:cs="Arial"/>
              </w:rPr>
              <w:t>W ramach typu projektu 1A</w:t>
            </w:r>
            <w:r w:rsidR="00C63C05">
              <w:rPr>
                <w:rFonts w:cs="Arial"/>
              </w:rPr>
              <w:t xml:space="preserve"> wprowadzono</w:t>
            </w:r>
            <w:r w:rsidRPr="007801CA">
              <w:rPr>
                <w:rFonts w:cs="Arial"/>
              </w:rPr>
              <w:t xml:space="preserve"> ograniczenia </w:t>
            </w:r>
            <w:r w:rsidR="00C63C05">
              <w:rPr>
                <w:rFonts w:cs="Arial"/>
              </w:rPr>
              <w:t>dotyczące maksymalnej wartości</w:t>
            </w:r>
            <w:r w:rsidR="00C63C05" w:rsidRPr="00C63C05">
              <w:rPr>
                <w:rFonts w:cs="Arial"/>
              </w:rPr>
              <w:t xml:space="preserve"> wydatków kwalifikowalnych projektu</w:t>
            </w:r>
            <w:r w:rsidRPr="007801CA">
              <w:rPr>
                <w:rFonts w:cs="Arial"/>
              </w:rPr>
              <w:t xml:space="preserve"> (w</w:t>
            </w:r>
            <w:r w:rsidR="00851EE9">
              <w:rPr>
                <w:rFonts w:cs="Arial"/>
              </w:rPr>
              <w:t> </w:t>
            </w:r>
            <w:r w:rsidRPr="007801CA">
              <w:rPr>
                <w:rFonts w:cs="Arial"/>
              </w:rPr>
              <w:t>zależności od skali ich specjalistycznego charakteru)</w:t>
            </w:r>
            <w:r w:rsidR="00C63C05">
              <w:rPr>
                <w:rFonts w:cs="Arial"/>
              </w:rPr>
              <w:t>.</w:t>
            </w:r>
          </w:p>
        </w:tc>
      </w:tr>
      <w:tr w:rsidR="007E52A1" w:rsidRPr="007E52A1" w14:paraId="4A6191DF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03A2D510" w14:textId="77777777" w:rsidR="007E52A1" w:rsidRPr="007E52A1" w:rsidRDefault="007E52A1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6.</w:t>
            </w:r>
          </w:p>
        </w:tc>
        <w:tc>
          <w:tcPr>
            <w:tcW w:w="7229" w:type="dxa"/>
            <w:vAlign w:val="center"/>
          </w:tcPr>
          <w:p w14:paraId="2AD73562" w14:textId="169B58FB" w:rsidR="007E52A1" w:rsidRPr="007E52A1" w:rsidRDefault="00A16953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801CA">
              <w:rPr>
                <w:rFonts w:eastAsia="Calibri" w:cs="Arial"/>
                <w:bCs/>
              </w:rPr>
              <w:t>Rozdział II, Oś priorytetowa II, Działanie 2.3</w:t>
            </w:r>
            <w:r w:rsidR="006C6405">
              <w:rPr>
                <w:rFonts w:eastAsia="Calibri" w:cs="Arial"/>
                <w:bCs/>
              </w:rPr>
              <w:t>,</w:t>
            </w:r>
            <w:r w:rsidRPr="007801CA">
              <w:rPr>
                <w:rFonts w:eastAsia="Calibri" w:cs="Arial"/>
                <w:bCs/>
              </w:rPr>
              <w:t xml:space="preserve"> poz. 2</w:t>
            </w:r>
          </w:p>
        </w:tc>
        <w:tc>
          <w:tcPr>
            <w:tcW w:w="6662" w:type="dxa"/>
            <w:vAlign w:val="center"/>
          </w:tcPr>
          <w:p w14:paraId="18C7F729" w14:textId="6293EBB6" w:rsidR="007E52A1" w:rsidRPr="007E52A1" w:rsidRDefault="00A16953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801CA">
              <w:rPr>
                <w:rFonts w:eastAsia="Calibri" w:cs="Arial"/>
              </w:rPr>
              <w:t xml:space="preserve">Przeredagowano </w:t>
            </w:r>
            <w:r w:rsidR="006C6405">
              <w:rPr>
                <w:rFonts w:eastAsia="Calibri" w:cs="Arial"/>
              </w:rPr>
              <w:t xml:space="preserve">opis </w:t>
            </w:r>
            <w:r w:rsidRPr="007801CA">
              <w:rPr>
                <w:rFonts w:eastAsia="Calibri" w:cs="Arial"/>
              </w:rPr>
              <w:t>cel</w:t>
            </w:r>
            <w:r w:rsidR="006C6405">
              <w:rPr>
                <w:rFonts w:eastAsia="Calibri" w:cs="Arial"/>
              </w:rPr>
              <w:t>u</w:t>
            </w:r>
            <w:r w:rsidRPr="007801CA">
              <w:rPr>
                <w:rFonts w:eastAsia="Calibri" w:cs="Arial"/>
              </w:rPr>
              <w:t xml:space="preserve"> szczegółow</w:t>
            </w:r>
            <w:r w:rsidR="006C6405">
              <w:rPr>
                <w:rFonts w:eastAsia="Calibri" w:cs="Arial"/>
              </w:rPr>
              <w:t>ego</w:t>
            </w:r>
            <w:r w:rsidR="007801CA" w:rsidRPr="007801CA">
              <w:rPr>
                <w:rFonts w:eastAsia="Calibri" w:cs="Arial"/>
              </w:rPr>
              <w:t xml:space="preserve"> działania</w:t>
            </w:r>
            <w:r w:rsidRPr="007801CA">
              <w:rPr>
                <w:rFonts w:eastAsia="Calibri" w:cs="Arial"/>
              </w:rPr>
              <w:t xml:space="preserve"> zgodnie z zakresem interwencji </w:t>
            </w:r>
            <w:r w:rsidR="00C6326C">
              <w:rPr>
                <w:rFonts w:eastAsia="Calibri" w:cs="Arial"/>
              </w:rPr>
              <w:t>w formie i</w:t>
            </w:r>
            <w:r w:rsidRPr="007801CA">
              <w:rPr>
                <w:rFonts w:eastAsia="Calibri" w:cs="Arial"/>
              </w:rPr>
              <w:t xml:space="preserve">nstrumentów </w:t>
            </w:r>
            <w:r w:rsidR="00C6326C">
              <w:rPr>
                <w:rFonts w:eastAsia="Calibri" w:cs="Arial"/>
              </w:rPr>
              <w:t>f</w:t>
            </w:r>
            <w:r w:rsidRPr="007801CA">
              <w:rPr>
                <w:rFonts w:eastAsia="Calibri" w:cs="Arial"/>
              </w:rPr>
              <w:t>inansowych</w:t>
            </w:r>
            <w:r w:rsidR="00C6326C">
              <w:rPr>
                <w:rFonts w:eastAsia="Calibri" w:cs="Arial"/>
              </w:rPr>
              <w:t>.</w:t>
            </w:r>
          </w:p>
        </w:tc>
      </w:tr>
      <w:tr w:rsidR="00C6326C" w:rsidRPr="007E52A1" w14:paraId="125A11AD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1D8090CA" w14:textId="5832A933" w:rsidR="00C6326C" w:rsidRPr="007E52A1" w:rsidRDefault="00851EE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7.</w:t>
            </w:r>
          </w:p>
        </w:tc>
        <w:tc>
          <w:tcPr>
            <w:tcW w:w="7229" w:type="dxa"/>
            <w:vAlign w:val="center"/>
          </w:tcPr>
          <w:p w14:paraId="683F4B8E" w14:textId="18999089" w:rsidR="00C6326C" w:rsidRPr="007801CA" w:rsidRDefault="00C6326C" w:rsidP="00A169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bCs/>
              </w:rPr>
            </w:pPr>
            <w:r w:rsidRPr="00C6326C">
              <w:rPr>
                <w:rFonts w:eastAsia="Calibri" w:cs="Arial"/>
                <w:bCs/>
              </w:rPr>
              <w:t>Rozdział II, Oś prioryt</w:t>
            </w:r>
            <w:r>
              <w:rPr>
                <w:rFonts w:eastAsia="Calibri" w:cs="Arial"/>
                <w:bCs/>
              </w:rPr>
              <w:t>etowa II, Działanie 2.3, poz. 7</w:t>
            </w:r>
          </w:p>
        </w:tc>
        <w:tc>
          <w:tcPr>
            <w:tcW w:w="6662" w:type="dxa"/>
            <w:vAlign w:val="center"/>
          </w:tcPr>
          <w:p w14:paraId="5F426CF0" w14:textId="347E59AC" w:rsidR="00C6326C" w:rsidRPr="007801CA" w:rsidRDefault="00C6326C" w:rsidP="00C6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C6326C">
              <w:rPr>
                <w:rFonts w:eastAsia="Calibri" w:cs="Arial"/>
              </w:rPr>
              <w:t xml:space="preserve">Doprecyzowano zapisy </w:t>
            </w:r>
            <w:r>
              <w:rPr>
                <w:rFonts w:eastAsia="Calibri" w:cs="Arial"/>
              </w:rPr>
              <w:t>dotyczące g</w:t>
            </w:r>
            <w:r w:rsidRPr="00C6326C">
              <w:rPr>
                <w:rFonts w:eastAsia="Calibri" w:cs="Arial"/>
              </w:rPr>
              <w:t>rup</w:t>
            </w:r>
            <w:r>
              <w:rPr>
                <w:rFonts w:eastAsia="Calibri" w:cs="Arial"/>
              </w:rPr>
              <w:t>y</w:t>
            </w:r>
            <w:r w:rsidRPr="00C6326C">
              <w:rPr>
                <w:rFonts w:eastAsia="Calibri" w:cs="Arial"/>
              </w:rPr>
              <w:t xml:space="preserve"> docelow</w:t>
            </w:r>
            <w:r>
              <w:rPr>
                <w:rFonts w:eastAsia="Calibri" w:cs="Arial"/>
              </w:rPr>
              <w:t>ej</w:t>
            </w:r>
            <w:r w:rsidRPr="00C6326C">
              <w:rPr>
                <w:rFonts w:eastAsia="Calibri" w:cs="Arial"/>
              </w:rPr>
              <w:t>/ ostateczn</w:t>
            </w:r>
            <w:r>
              <w:rPr>
                <w:rFonts w:eastAsia="Calibri" w:cs="Arial"/>
              </w:rPr>
              <w:t>ych</w:t>
            </w:r>
            <w:r w:rsidRPr="00C6326C">
              <w:rPr>
                <w:rFonts w:eastAsia="Calibri" w:cs="Arial"/>
              </w:rPr>
              <w:t xml:space="preserve"> odbiorc</w:t>
            </w:r>
            <w:r>
              <w:rPr>
                <w:rFonts w:eastAsia="Calibri" w:cs="Arial"/>
              </w:rPr>
              <w:t>ów</w:t>
            </w:r>
            <w:r w:rsidRPr="00C6326C">
              <w:rPr>
                <w:rFonts w:eastAsia="Calibri" w:cs="Arial"/>
              </w:rPr>
              <w:t xml:space="preserve"> wsparcia</w:t>
            </w:r>
            <w:r>
              <w:rPr>
                <w:rFonts w:eastAsia="Calibri" w:cs="Arial"/>
              </w:rPr>
              <w:t>.</w:t>
            </w:r>
          </w:p>
        </w:tc>
      </w:tr>
      <w:tr w:rsidR="007E52A1" w:rsidRPr="007E52A1" w14:paraId="19B212BD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1C25F7C6" w14:textId="5FC68C38" w:rsidR="007E52A1" w:rsidRPr="007E52A1" w:rsidRDefault="00851EE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8</w:t>
            </w:r>
            <w:r w:rsidR="007E52A1" w:rsidRPr="007E52A1">
              <w:rPr>
                <w:rFonts w:ascii="Calibri" w:eastAsia="Times New Roman" w:hAnsi="Calibri" w:cs="Arial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1B1804E1" w14:textId="5EFE17C9" w:rsidR="007E52A1" w:rsidRPr="007801CA" w:rsidRDefault="00A16953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801CA">
              <w:rPr>
                <w:rFonts w:eastAsia="Calibri" w:cs="Arial"/>
                <w:bCs/>
              </w:rPr>
              <w:t>Rozdział II, Oś priorytetowa II, Działanie 2.3</w:t>
            </w:r>
            <w:r w:rsidR="006C6405">
              <w:rPr>
                <w:rFonts w:eastAsia="Calibri" w:cs="Arial"/>
                <w:bCs/>
              </w:rPr>
              <w:t>,</w:t>
            </w:r>
            <w:r w:rsidRPr="007801CA">
              <w:rPr>
                <w:rFonts w:eastAsia="Calibri" w:cs="Arial"/>
                <w:bCs/>
              </w:rPr>
              <w:t xml:space="preserve"> poz. 16 </w:t>
            </w:r>
          </w:p>
        </w:tc>
        <w:tc>
          <w:tcPr>
            <w:tcW w:w="6662" w:type="dxa"/>
            <w:vAlign w:val="center"/>
          </w:tcPr>
          <w:p w14:paraId="5DD3996F" w14:textId="5B95AC42" w:rsidR="007E52A1" w:rsidRPr="007801CA" w:rsidRDefault="007801CA" w:rsidP="00C63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801CA">
              <w:rPr>
                <w:rFonts w:eastAsia="Calibri" w:cs="Arial"/>
              </w:rPr>
              <w:t>Doprecyzowano zapisy dot</w:t>
            </w:r>
            <w:r w:rsidR="00C6326C">
              <w:rPr>
                <w:rFonts w:eastAsia="Calibri" w:cs="Arial"/>
              </w:rPr>
              <w:t>yczące</w:t>
            </w:r>
            <w:r w:rsidRPr="007801CA">
              <w:rPr>
                <w:rFonts w:eastAsia="Calibri" w:cs="Arial"/>
              </w:rPr>
              <w:t xml:space="preserve"> m</w:t>
            </w:r>
            <w:r w:rsidR="00A16953" w:rsidRPr="007801CA">
              <w:rPr>
                <w:rFonts w:eastAsia="Calibri" w:cs="Arial"/>
              </w:rPr>
              <w:t xml:space="preserve">aksymalnej wartości </w:t>
            </w:r>
            <w:r w:rsidR="00C6326C" w:rsidRPr="00C6326C">
              <w:rPr>
                <w:rFonts w:eastAsia="Calibri" w:cs="Arial"/>
              </w:rPr>
              <w:t>zakupionych środków trwałych</w:t>
            </w:r>
            <w:r w:rsidR="00C6326C">
              <w:rPr>
                <w:rFonts w:ascii="Calibri" w:eastAsia="Calibri" w:hAnsi="Calibri" w:cs="Arial"/>
              </w:rPr>
              <w:t>.</w:t>
            </w:r>
          </w:p>
        </w:tc>
      </w:tr>
      <w:tr w:rsidR="00851EE9" w:rsidRPr="00851EE9" w14:paraId="0B812B35" w14:textId="77777777" w:rsidTr="00851EE9">
        <w:trPr>
          <w:trHeight w:val="442"/>
        </w:trPr>
        <w:tc>
          <w:tcPr>
            <w:tcW w:w="599" w:type="dxa"/>
            <w:vAlign w:val="center"/>
          </w:tcPr>
          <w:p w14:paraId="4072F2B8" w14:textId="17FE5983" w:rsidR="00851EE9" w:rsidRPr="00E17CD0" w:rsidRDefault="00851EE9" w:rsidP="00851EE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DF31B2">
              <w:rPr>
                <w:rFonts w:ascii="Calibri" w:eastAsia="Times New Roman" w:hAnsi="Calibri" w:cs="Arial"/>
                <w:lang w:eastAsia="pl-PL"/>
              </w:rPr>
              <w:t>9</w:t>
            </w:r>
            <w:r w:rsidRPr="00E17CD0">
              <w:rPr>
                <w:rFonts w:ascii="Calibri" w:eastAsia="Times New Roman" w:hAnsi="Calibri" w:cs="Arial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7CA8D62D" w14:textId="13BCC1E5" w:rsidR="00851EE9" w:rsidRPr="00B85350" w:rsidRDefault="00851EE9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bCs/>
              </w:rPr>
            </w:pPr>
            <w:r w:rsidRPr="00B85350">
              <w:rPr>
                <w:rFonts w:eastAsia="Calibri" w:cs="Arial"/>
                <w:bCs/>
              </w:rPr>
              <w:t>Rozdział II, Oś priorytetowa III, Działanie 3.1, Poddziałanie 3.1.1, 3.1.2 i 3.1.3, poz. 15</w:t>
            </w:r>
          </w:p>
          <w:p w14:paraId="742D7235" w14:textId="0837C521" w:rsidR="00851EE9" w:rsidRPr="00B85350" w:rsidRDefault="00851EE9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bCs/>
              </w:rPr>
            </w:pPr>
            <w:r w:rsidRPr="00B85350">
              <w:rPr>
                <w:rFonts w:eastAsia="Calibri" w:cs="Arial"/>
                <w:bCs/>
              </w:rPr>
              <w:t>Rozdział II, Oś priorytetowa III, Działanie 3.3, Poddziałanie 3.3.1 i 3.3.2, poz.15</w:t>
            </w:r>
          </w:p>
          <w:p w14:paraId="0E8350D2" w14:textId="5E924812" w:rsidR="00851EE9" w:rsidRPr="00B85350" w:rsidRDefault="00851EE9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B85350">
              <w:rPr>
                <w:rFonts w:eastAsia="Calibri" w:cs="Arial"/>
              </w:rPr>
              <w:t xml:space="preserve">Rozdział II, Oś priorytetowa VII, Działanie 7.1, poz. 15 </w:t>
            </w:r>
          </w:p>
          <w:p w14:paraId="13A2B3A6" w14:textId="2E092506" w:rsidR="00851EE9" w:rsidRPr="00851EE9" w:rsidRDefault="00851EE9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Rozdział II, Oś priorytetowa VII, Działanie 7.2, Podziałanie 7.2.1 i 7.2.2, poz. 15</w:t>
            </w:r>
          </w:p>
        </w:tc>
        <w:tc>
          <w:tcPr>
            <w:tcW w:w="6662" w:type="dxa"/>
            <w:vAlign w:val="center"/>
          </w:tcPr>
          <w:p w14:paraId="22074224" w14:textId="70CA1DB2" w:rsidR="00851EE9" w:rsidRPr="00DF31B2" w:rsidRDefault="00851EE9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  <w:lang w:eastAsia="pl-PL"/>
              </w:rPr>
              <w:t>Doprecyzowano zapisy dotyczące warunków i planowanego zakresu stosowania cross-</w:t>
            </w:r>
            <w:proofErr w:type="spellStart"/>
            <w:r w:rsidRPr="00B85350">
              <w:rPr>
                <w:rFonts w:eastAsia="Calibri" w:cs="Arial"/>
                <w:lang w:eastAsia="pl-PL"/>
              </w:rPr>
              <w:t>financingu</w:t>
            </w:r>
            <w:proofErr w:type="spellEnd"/>
            <w:r w:rsidRPr="00B85350">
              <w:rPr>
                <w:rFonts w:eastAsia="Calibri" w:cs="Arial"/>
                <w:lang w:eastAsia="pl-PL"/>
              </w:rPr>
              <w:t>.</w:t>
            </w:r>
          </w:p>
        </w:tc>
      </w:tr>
      <w:tr w:rsidR="003B06F5" w:rsidRPr="003B06F5" w14:paraId="32655CEC" w14:textId="77777777" w:rsidTr="00D9071A">
        <w:trPr>
          <w:trHeight w:val="442"/>
        </w:trPr>
        <w:tc>
          <w:tcPr>
            <w:tcW w:w="599" w:type="dxa"/>
            <w:vAlign w:val="center"/>
          </w:tcPr>
          <w:p w14:paraId="210C5AFB" w14:textId="14E23439" w:rsidR="003B06F5" w:rsidRPr="00DF31B2" w:rsidRDefault="003B06F5" w:rsidP="00DF31B2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3B06F5">
              <w:rPr>
                <w:rFonts w:ascii="Calibri" w:eastAsia="Times New Roman" w:hAnsi="Calibri" w:cs="Arial"/>
                <w:lang w:eastAsia="pl-PL"/>
              </w:rPr>
              <w:t>1</w:t>
            </w:r>
            <w:r w:rsidR="00163AA3">
              <w:rPr>
                <w:rFonts w:ascii="Calibri" w:eastAsia="Times New Roman" w:hAnsi="Calibri" w:cs="Arial"/>
                <w:lang w:eastAsia="pl-PL"/>
              </w:rPr>
              <w:t>0</w:t>
            </w:r>
            <w:r w:rsidRPr="00DF31B2">
              <w:rPr>
                <w:rFonts w:ascii="Calibri" w:eastAsia="Times New Roman" w:hAnsi="Calibri" w:cs="Arial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720B0428" w14:textId="44FA1A3E" w:rsidR="003B06F5" w:rsidRPr="00B85350" w:rsidRDefault="003B06F5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bCs/>
              </w:rPr>
            </w:pPr>
            <w:r w:rsidRPr="00B85350">
              <w:rPr>
                <w:rFonts w:eastAsia="Calibri" w:cs="Arial"/>
                <w:bCs/>
              </w:rPr>
              <w:t>Rozdział II, Oś priorytetowa III, Działanie 3.1, Poddziałanie 3.1.1, 3.1.2 i 3.1.3, poz. 16</w:t>
            </w:r>
          </w:p>
          <w:p w14:paraId="2BAB5C7B" w14:textId="5CC10527" w:rsidR="003B06F5" w:rsidRPr="00B85350" w:rsidRDefault="003B06F5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bCs/>
              </w:rPr>
            </w:pPr>
            <w:r w:rsidRPr="00B85350">
              <w:rPr>
                <w:rFonts w:eastAsia="Calibri" w:cs="Arial"/>
                <w:bCs/>
              </w:rPr>
              <w:t>Rozdział II, Oś priorytetowa III, Działanie 3.3, Poddziałanie 3.3.1 i 3.3.2, poz.16</w:t>
            </w:r>
          </w:p>
          <w:p w14:paraId="6807AE87" w14:textId="73EF98CF" w:rsidR="003B06F5" w:rsidRPr="00B85350" w:rsidRDefault="003B06F5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B85350">
              <w:rPr>
                <w:rFonts w:eastAsia="Calibri" w:cs="Arial"/>
              </w:rPr>
              <w:t>Rozdział II, Oś priorytetowa VII, Działanie 7.1, poz. 16</w:t>
            </w:r>
          </w:p>
          <w:p w14:paraId="09BF54B4" w14:textId="49CD8474" w:rsidR="003B06F5" w:rsidRPr="00B85350" w:rsidRDefault="003B06F5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B85350">
              <w:rPr>
                <w:rFonts w:eastAsia="Calibri" w:cs="Arial"/>
              </w:rPr>
              <w:t>Rozdział II, Oś priorytetowa VII, Działanie 7.2, Poddziałanie 7.2.1 i 7.2.2, poz. 16</w:t>
            </w:r>
          </w:p>
          <w:p w14:paraId="6DF561FE" w14:textId="1CE86907" w:rsidR="003B06F5" w:rsidRPr="00DF31B2" w:rsidRDefault="003B06F5" w:rsidP="00D907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Rozdział II, Oś priorytetowa VII, Działanie 7.3, poz. 16</w:t>
            </w:r>
          </w:p>
        </w:tc>
        <w:tc>
          <w:tcPr>
            <w:tcW w:w="6662" w:type="dxa"/>
            <w:vAlign w:val="center"/>
          </w:tcPr>
          <w:p w14:paraId="6E2F949E" w14:textId="63D9FE76" w:rsidR="003B06F5" w:rsidRPr="00DF31B2" w:rsidRDefault="003B06F5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  <w:lang w:eastAsia="pl-PL"/>
              </w:rPr>
              <w:t>Doprecyzowano zapisy dotyczące dopuszczalnej maksymalnej wartości zakupionych środków trwałych.</w:t>
            </w:r>
          </w:p>
        </w:tc>
      </w:tr>
      <w:tr w:rsidR="007E52A1" w:rsidRPr="007E52A1" w14:paraId="60239B1B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5F85A736" w14:textId="3D03E26A" w:rsidR="007E52A1" w:rsidRPr="007E52A1" w:rsidRDefault="007E52A1" w:rsidP="00DF31B2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1</w:t>
            </w:r>
            <w:r w:rsidR="00115421">
              <w:rPr>
                <w:rFonts w:ascii="Calibri" w:eastAsia="Times New Roman" w:hAnsi="Calibri" w:cs="Arial"/>
                <w:lang w:eastAsia="pl-PL"/>
              </w:rPr>
              <w:t>1</w:t>
            </w:r>
            <w:r w:rsidRPr="007E52A1">
              <w:rPr>
                <w:rFonts w:ascii="Calibri" w:eastAsia="Times New Roman" w:hAnsi="Calibri" w:cs="Arial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750DE2BC" w14:textId="3F531277" w:rsidR="007E52A1" w:rsidRPr="00744B00" w:rsidRDefault="00A16953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44B00">
              <w:rPr>
                <w:rFonts w:eastAsia="Calibri" w:cs="Arial"/>
                <w:bCs/>
              </w:rPr>
              <w:t>Rozdział II, Oś priorytetowa III, Działanie 3.3, Poddziałanie 3.3.1</w:t>
            </w:r>
            <w:r w:rsidR="00163AA3">
              <w:rPr>
                <w:rFonts w:eastAsia="Calibri" w:cs="Arial"/>
                <w:bCs/>
              </w:rPr>
              <w:t>,</w:t>
            </w:r>
            <w:r w:rsidRPr="00744B00">
              <w:rPr>
                <w:rFonts w:eastAsia="Calibri" w:cs="Arial"/>
                <w:bCs/>
              </w:rPr>
              <w:t xml:space="preserve"> poz. 5   </w:t>
            </w:r>
          </w:p>
        </w:tc>
        <w:tc>
          <w:tcPr>
            <w:tcW w:w="6662" w:type="dxa"/>
            <w:vAlign w:val="center"/>
          </w:tcPr>
          <w:p w14:paraId="57AE98AA" w14:textId="7CA783F9" w:rsidR="007E52A1" w:rsidRPr="00744B00" w:rsidRDefault="00163AA3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>
              <w:rPr>
                <w:rFonts w:eastAsia="Calibri" w:cs="Arial"/>
                <w:bCs/>
              </w:rPr>
              <w:t xml:space="preserve">Dostosowano zapisy dotyczące typu projektu </w:t>
            </w:r>
            <w:r w:rsidRPr="00744B00">
              <w:rPr>
                <w:rFonts w:eastAsia="Calibri" w:cs="Arial"/>
                <w:bCs/>
              </w:rPr>
              <w:t xml:space="preserve">2a i 2g </w:t>
            </w:r>
            <w:r>
              <w:rPr>
                <w:rFonts w:eastAsia="Calibri" w:cs="Arial"/>
              </w:rPr>
              <w:t>d</w:t>
            </w:r>
            <w:r w:rsidR="00A16953" w:rsidRPr="00744B00">
              <w:rPr>
                <w:rFonts w:eastAsia="Calibri" w:cs="Arial"/>
              </w:rPr>
              <w:t xml:space="preserve">o </w:t>
            </w:r>
            <w:r w:rsidRPr="00B85350">
              <w:rPr>
                <w:rFonts w:eastAsia="Calibri" w:cs="Arial"/>
                <w:i/>
              </w:rPr>
              <w:t>W</w:t>
            </w:r>
            <w:r w:rsidR="00A16953" w:rsidRPr="00B85350">
              <w:rPr>
                <w:rFonts w:eastAsia="Calibri" w:cs="Arial"/>
                <w:i/>
              </w:rPr>
              <w:t>ytycznych w</w:t>
            </w:r>
            <w:r w:rsidR="00115421">
              <w:rPr>
                <w:rFonts w:eastAsia="Calibri" w:cs="Arial"/>
                <w:i/>
              </w:rPr>
              <w:t> </w:t>
            </w:r>
            <w:r w:rsidR="00A16953" w:rsidRPr="00B85350">
              <w:rPr>
                <w:rFonts w:eastAsia="Calibri" w:cs="Arial"/>
                <w:i/>
              </w:rPr>
              <w:t>zakresie realizacji przedsięwzięć z udziałem środków EFS w obszarze edukacji na lata 2014-2020</w:t>
            </w:r>
            <w:r w:rsidR="00A16953" w:rsidRPr="00744B00">
              <w:rPr>
                <w:rFonts w:eastAsia="Calibri" w:cs="Arial"/>
              </w:rPr>
              <w:t xml:space="preserve">. </w:t>
            </w:r>
          </w:p>
        </w:tc>
      </w:tr>
      <w:tr w:rsidR="007E52A1" w:rsidRPr="007E52A1" w14:paraId="341BAB0A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5102437C" w14:textId="417EDAD9" w:rsidR="007E52A1" w:rsidRPr="007E52A1" w:rsidRDefault="007E52A1" w:rsidP="00DF31B2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7E52A1">
              <w:rPr>
                <w:rFonts w:ascii="Calibri" w:eastAsia="Times New Roman" w:hAnsi="Calibri" w:cs="Arial"/>
                <w:lang w:eastAsia="pl-PL"/>
              </w:rPr>
              <w:t>1</w:t>
            </w:r>
            <w:r w:rsidR="00115421">
              <w:rPr>
                <w:rFonts w:ascii="Calibri" w:eastAsia="Times New Roman" w:hAnsi="Calibri" w:cs="Arial"/>
                <w:lang w:eastAsia="pl-PL"/>
              </w:rPr>
              <w:t>2</w:t>
            </w:r>
            <w:r w:rsidRPr="007E52A1">
              <w:rPr>
                <w:rFonts w:ascii="Calibri" w:eastAsia="Times New Roman" w:hAnsi="Calibri" w:cs="Arial"/>
                <w:lang w:eastAsia="pl-PL"/>
              </w:rPr>
              <w:t>.</w:t>
            </w:r>
          </w:p>
        </w:tc>
        <w:tc>
          <w:tcPr>
            <w:tcW w:w="7229" w:type="dxa"/>
            <w:vAlign w:val="center"/>
          </w:tcPr>
          <w:p w14:paraId="5E31FAFD" w14:textId="3A9E862F" w:rsidR="007E52A1" w:rsidRPr="00744B00" w:rsidRDefault="00A16953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44B00">
              <w:rPr>
                <w:rFonts w:eastAsia="Calibri" w:cs="Arial"/>
                <w:bCs/>
              </w:rPr>
              <w:t>Rozdział II, Oś priorytetowa III, Działanie 3.3, Poddziałanie 3.3.1 i 3.3.2</w:t>
            </w:r>
            <w:r w:rsidR="00BF2F9A">
              <w:rPr>
                <w:rFonts w:eastAsia="Calibri" w:cs="Arial"/>
                <w:bCs/>
              </w:rPr>
              <w:t>,</w:t>
            </w:r>
            <w:r w:rsidRPr="00744B00">
              <w:rPr>
                <w:rFonts w:eastAsia="Calibri" w:cs="Arial"/>
                <w:bCs/>
              </w:rPr>
              <w:t xml:space="preserve"> poz. 14</w:t>
            </w:r>
          </w:p>
        </w:tc>
        <w:tc>
          <w:tcPr>
            <w:tcW w:w="6662" w:type="dxa"/>
            <w:vAlign w:val="center"/>
          </w:tcPr>
          <w:p w14:paraId="68FC5A28" w14:textId="6E8E7A42" w:rsidR="007E52A1" w:rsidRPr="00744B00" w:rsidRDefault="00A16953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744B00">
              <w:rPr>
                <w:rFonts w:eastAsia="Calibri" w:cs="Arial"/>
              </w:rPr>
              <w:t xml:space="preserve">Doprecyzowano zapisy dotyczących limitów i ograniczeń w realizacji projektów. </w:t>
            </w:r>
          </w:p>
        </w:tc>
      </w:tr>
      <w:tr w:rsidR="00036099" w:rsidRPr="00036099" w14:paraId="291A4BFA" w14:textId="77777777" w:rsidTr="00851EE9">
        <w:trPr>
          <w:trHeight w:val="442"/>
        </w:trPr>
        <w:tc>
          <w:tcPr>
            <w:tcW w:w="599" w:type="dxa"/>
            <w:vAlign w:val="center"/>
          </w:tcPr>
          <w:p w14:paraId="147BFD06" w14:textId="6AF5373A" w:rsidR="007E52A1" w:rsidRPr="00036099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B85350">
              <w:rPr>
                <w:rFonts w:ascii="Calibri" w:eastAsia="Times New Roman" w:hAnsi="Calibri" w:cs="Arial"/>
                <w:lang w:eastAsia="pl-PL"/>
              </w:rPr>
              <w:t>13.</w:t>
            </w:r>
          </w:p>
        </w:tc>
        <w:tc>
          <w:tcPr>
            <w:tcW w:w="7229" w:type="dxa"/>
            <w:vAlign w:val="center"/>
          </w:tcPr>
          <w:p w14:paraId="34C62282" w14:textId="77777777" w:rsidR="000078B0" w:rsidRPr="00B85350" w:rsidRDefault="00196C1E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B85350">
              <w:rPr>
                <w:rFonts w:eastAsia="Calibri" w:cs="Arial"/>
              </w:rPr>
              <w:t>Rozdział II, Oś priorytetowa V, Działanie 5.2</w:t>
            </w:r>
            <w:r w:rsidR="00115421" w:rsidRPr="00B85350">
              <w:rPr>
                <w:rFonts w:eastAsia="Calibri" w:cs="Arial"/>
              </w:rPr>
              <w:t>,</w:t>
            </w:r>
            <w:r w:rsidRPr="00B85350">
              <w:rPr>
                <w:rFonts w:eastAsia="Calibri" w:cs="Arial"/>
              </w:rPr>
              <w:t xml:space="preserve"> poz. 3 </w:t>
            </w:r>
          </w:p>
          <w:p w14:paraId="16337FC8" w14:textId="5C5492A5" w:rsidR="007E52A1" w:rsidRPr="00B85350" w:rsidRDefault="000078B0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Rozdział II, Oś priorytetowa V, Działanie 5.3, Poddziałanie 5.3.2. poz. 3</w:t>
            </w:r>
          </w:p>
        </w:tc>
        <w:tc>
          <w:tcPr>
            <w:tcW w:w="6662" w:type="dxa"/>
            <w:vAlign w:val="center"/>
          </w:tcPr>
          <w:p w14:paraId="0742CF60" w14:textId="1E7BF5CE" w:rsidR="007E52A1" w:rsidRPr="00B85350" w:rsidRDefault="00196C1E" w:rsidP="00B85350">
            <w:pPr>
              <w:pStyle w:val="Tekstkomentarza"/>
              <w:spacing w:after="0"/>
              <w:jc w:val="both"/>
            </w:pPr>
            <w:r w:rsidRPr="00B85350">
              <w:rPr>
                <w:rFonts w:eastAsia="Calibri" w:cs="Arial"/>
                <w:sz w:val="22"/>
                <w:szCs w:val="22"/>
                <w:lang w:eastAsia="pl-PL"/>
              </w:rPr>
              <w:t xml:space="preserve">Zgodnie z rekomendacją Ministerstwa </w:t>
            </w:r>
            <w:r w:rsidR="00B030EA" w:rsidRPr="00B85350">
              <w:rPr>
                <w:rFonts w:eastAsia="Calibri" w:cs="Arial"/>
                <w:sz w:val="22"/>
                <w:szCs w:val="22"/>
                <w:lang w:eastAsia="pl-PL"/>
              </w:rPr>
              <w:t>Inwestycji i</w:t>
            </w:r>
            <w:r w:rsidR="00115421" w:rsidRPr="00B85350">
              <w:rPr>
                <w:rFonts w:eastAsia="Calibri" w:cs="Arial"/>
                <w:lang w:eastAsia="pl-PL"/>
              </w:rPr>
              <w:t xml:space="preserve"> </w:t>
            </w:r>
            <w:r w:rsidRPr="00B85350">
              <w:rPr>
                <w:rFonts w:eastAsia="Calibri" w:cs="Arial"/>
                <w:sz w:val="22"/>
                <w:szCs w:val="22"/>
                <w:lang w:eastAsia="pl-PL"/>
              </w:rPr>
              <w:t xml:space="preserve">Rozwoju w zakresie Instrumentów Finansowych, usunięto </w:t>
            </w:r>
            <w:r w:rsidR="004168B5" w:rsidRPr="00B85350">
              <w:rPr>
                <w:rFonts w:eastAsia="Calibri" w:cs="Arial"/>
                <w:sz w:val="22"/>
                <w:szCs w:val="22"/>
                <w:lang w:eastAsia="pl-PL"/>
              </w:rPr>
              <w:t>część</w:t>
            </w:r>
            <w:r w:rsidRPr="00B85350">
              <w:rPr>
                <w:rFonts w:eastAsia="Calibri" w:cs="Arial"/>
                <w:sz w:val="22"/>
                <w:szCs w:val="22"/>
                <w:lang w:eastAsia="pl-PL"/>
              </w:rPr>
              <w:t xml:space="preserve"> wskaźnik</w:t>
            </w:r>
            <w:r w:rsidR="004168B5" w:rsidRPr="00B85350">
              <w:rPr>
                <w:rFonts w:eastAsia="Calibri" w:cs="Arial"/>
                <w:lang w:eastAsia="pl-PL"/>
              </w:rPr>
              <w:t>ów</w:t>
            </w:r>
            <w:r w:rsidR="009C17EE" w:rsidRPr="00B85350">
              <w:rPr>
                <w:rFonts w:eastAsia="Calibri" w:cs="Arial"/>
                <w:lang w:eastAsia="pl-PL"/>
              </w:rPr>
              <w:t>.</w:t>
            </w:r>
            <w:r w:rsidRPr="00B85350">
              <w:rPr>
                <w:rFonts w:eastAsia="Calibri" w:cs="Arial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036099" w:rsidRPr="00036099" w14:paraId="32959784" w14:textId="77777777" w:rsidTr="00851EE9">
        <w:trPr>
          <w:trHeight w:val="442"/>
        </w:trPr>
        <w:tc>
          <w:tcPr>
            <w:tcW w:w="599" w:type="dxa"/>
            <w:vAlign w:val="center"/>
          </w:tcPr>
          <w:p w14:paraId="70E16ED7" w14:textId="1491B1E3" w:rsidR="007E52A1" w:rsidRPr="00036099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B85350">
              <w:rPr>
                <w:rFonts w:ascii="Calibri" w:eastAsia="Times New Roman" w:hAnsi="Calibri" w:cs="Arial"/>
                <w:lang w:eastAsia="pl-PL"/>
              </w:rPr>
              <w:t>14.</w:t>
            </w:r>
          </w:p>
        </w:tc>
        <w:tc>
          <w:tcPr>
            <w:tcW w:w="7229" w:type="dxa"/>
            <w:vAlign w:val="center"/>
          </w:tcPr>
          <w:p w14:paraId="0124FC77" w14:textId="2ECC0A14" w:rsidR="000078B0" w:rsidRPr="00B85350" w:rsidRDefault="00196C1E" w:rsidP="00196C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B85350">
              <w:rPr>
                <w:rFonts w:eastAsia="Calibri" w:cs="Arial"/>
              </w:rPr>
              <w:t xml:space="preserve">Rozdział II, Oś priorytetowa V, Działanie 5.2, poz. 4 </w:t>
            </w:r>
          </w:p>
          <w:p w14:paraId="728AD916" w14:textId="30AEE844" w:rsidR="007E52A1" w:rsidRPr="00B85350" w:rsidRDefault="000078B0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 xml:space="preserve">Rozdział II, Oś priorytetowa V, Działanie 5.3, Poddziałanie 5.3.2. poz. 4  </w:t>
            </w:r>
          </w:p>
        </w:tc>
        <w:tc>
          <w:tcPr>
            <w:tcW w:w="6662" w:type="dxa"/>
            <w:vAlign w:val="center"/>
          </w:tcPr>
          <w:p w14:paraId="53B71B0D" w14:textId="23AAB7E6" w:rsidR="007E52A1" w:rsidRPr="00B85350" w:rsidRDefault="00196C1E" w:rsidP="00B85350">
            <w:pPr>
              <w:pStyle w:val="Tekstkomentarza"/>
              <w:spacing w:after="0"/>
              <w:jc w:val="both"/>
              <w:rPr>
                <w:rFonts w:eastAsia="Times New Roman" w:cs="Arial"/>
                <w:sz w:val="22"/>
                <w:szCs w:val="22"/>
                <w:lang w:eastAsia="pl-PL"/>
              </w:rPr>
            </w:pPr>
            <w:r w:rsidRPr="00B85350">
              <w:rPr>
                <w:rFonts w:eastAsia="Times New Roman" w:cs="Arial"/>
                <w:sz w:val="22"/>
                <w:szCs w:val="22"/>
                <w:lang w:eastAsia="pl-PL"/>
              </w:rPr>
              <w:t xml:space="preserve">Zgodnie z rekomendacją </w:t>
            </w:r>
            <w:r w:rsidR="00B030EA" w:rsidRPr="00B85350">
              <w:rPr>
                <w:rFonts w:eastAsia="Calibri" w:cs="Arial"/>
                <w:sz w:val="22"/>
                <w:szCs w:val="22"/>
                <w:lang w:eastAsia="pl-PL"/>
              </w:rPr>
              <w:t xml:space="preserve">Ministerstwa Inwestycji i Rozwoju </w:t>
            </w:r>
            <w:r w:rsidRPr="00B85350">
              <w:rPr>
                <w:rFonts w:eastAsia="Calibri" w:cs="Arial"/>
                <w:sz w:val="22"/>
                <w:szCs w:val="22"/>
                <w:lang w:eastAsia="pl-PL"/>
              </w:rPr>
              <w:t>w zakresie Instrumentów Finansowych</w:t>
            </w:r>
            <w:r w:rsidRPr="00B85350">
              <w:rPr>
                <w:rFonts w:eastAsia="Times New Roman" w:cs="Arial"/>
                <w:sz w:val="22"/>
                <w:szCs w:val="22"/>
                <w:lang w:eastAsia="pl-PL"/>
              </w:rPr>
              <w:t xml:space="preserve">, usunięto </w:t>
            </w:r>
            <w:r w:rsidR="00115421" w:rsidRPr="00B85350">
              <w:rPr>
                <w:rFonts w:eastAsia="Times New Roman" w:cs="Arial"/>
                <w:sz w:val="22"/>
                <w:szCs w:val="22"/>
                <w:lang w:eastAsia="pl-PL"/>
              </w:rPr>
              <w:t>jeden ze</w:t>
            </w:r>
            <w:r w:rsidRPr="00B85350">
              <w:rPr>
                <w:rFonts w:eastAsia="Times New Roman" w:cs="Arial"/>
                <w:sz w:val="22"/>
                <w:szCs w:val="22"/>
                <w:lang w:eastAsia="pl-PL"/>
              </w:rPr>
              <w:t xml:space="preserve"> wskaźników produktu</w:t>
            </w:r>
            <w:r w:rsidR="009C17EE" w:rsidRPr="00B85350">
              <w:rPr>
                <w:rFonts w:eastAsia="Times New Roman" w:cs="Arial"/>
                <w:sz w:val="22"/>
                <w:szCs w:val="22"/>
                <w:lang w:eastAsia="pl-PL"/>
              </w:rPr>
              <w:t>.</w:t>
            </w:r>
          </w:p>
        </w:tc>
      </w:tr>
      <w:tr w:rsidR="00036099" w:rsidRPr="00036099" w14:paraId="1C323022" w14:textId="77777777" w:rsidTr="00851EE9">
        <w:trPr>
          <w:trHeight w:val="442"/>
        </w:trPr>
        <w:tc>
          <w:tcPr>
            <w:tcW w:w="599" w:type="dxa"/>
            <w:vAlign w:val="center"/>
          </w:tcPr>
          <w:p w14:paraId="2FE27BF8" w14:textId="675DAA13" w:rsidR="007E52A1" w:rsidRPr="00036099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B85350">
              <w:rPr>
                <w:rFonts w:ascii="Calibri" w:eastAsia="Times New Roman" w:hAnsi="Calibri" w:cs="Arial"/>
                <w:lang w:eastAsia="pl-PL"/>
              </w:rPr>
              <w:lastRenderedPageBreak/>
              <w:t>15.</w:t>
            </w:r>
          </w:p>
        </w:tc>
        <w:tc>
          <w:tcPr>
            <w:tcW w:w="7229" w:type="dxa"/>
            <w:vAlign w:val="center"/>
          </w:tcPr>
          <w:p w14:paraId="7A38DA76" w14:textId="6CC22740" w:rsidR="007E52A1" w:rsidRPr="00B85350" w:rsidRDefault="00196C1E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Rozdział II, Oś priorytetowa V, Działanie 5.3, Poddziałanie 5.3.1. i 5.3.2</w:t>
            </w:r>
            <w:r w:rsidR="00DF31B2" w:rsidRPr="00B85350">
              <w:rPr>
                <w:rFonts w:eastAsia="Calibri" w:cs="Arial"/>
              </w:rPr>
              <w:t>,</w:t>
            </w:r>
            <w:r w:rsidRPr="00B85350">
              <w:rPr>
                <w:rFonts w:eastAsia="Calibri" w:cs="Arial"/>
              </w:rPr>
              <w:t xml:space="preserve"> poz. 3</w:t>
            </w:r>
          </w:p>
        </w:tc>
        <w:tc>
          <w:tcPr>
            <w:tcW w:w="6662" w:type="dxa"/>
            <w:vAlign w:val="center"/>
          </w:tcPr>
          <w:p w14:paraId="464690EA" w14:textId="4A7027CD" w:rsidR="007E52A1" w:rsidRPr="00B85350" w:rsidRDefault="00744B00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Times New Roman" w:cs="Arial"/>
                <w:lang w:eastAsia="pl-PL"/>
              </w:rPr>
              <w:t xml:space="preserve">W związku </w:t>
            </w:r>
            <w:r w:rsidR="00DF31B2" w:rsidRPr="00B85350">
              <w:rPr>
                <w:rFonts w:eastAsia="Times New Roman" w:cs="Arial"/>
                <w:lang w:eastAsia="pl-PL"/>
              </w:rPr>
              <w:t xml:space="preserve">ze </w:t>
            </w:r>
            <w:r w:rsidRPr="00B85350">
              <w:rPr>
                <w:rFonts w:eastAsia="Times New Roman" w:cs="Arial"/>
                <w:lang w:eastAsia="pl-PL"/>
              </w:rPr>
              <w:t xml:space="preserve">zmianami </w:t>
            </w:r>
            <w:r w:rsidR="00DF31B2" w:rsidRPr="00B85350">
              <w:rPr>
                <w:rFonts w:eastAsia="Times New Roman" w:cs="Arial"/>
                <w:lang w:eastAsia="pl-PL"/>
              </w:rPr>
              <w:t>P</w:t>
            </w:r>
            <w:r w:rsidRPr="00B85350">
              <w:rPr>
                <w:rFonts w:eastAsia="Times New Roman" w:cs="Arial"/>
                <w:lang w:eastAsia="pl-PL"/>
              </w:rPr>
              <w:t xml:space="preserve">rogramu, </w:t>
            </w:r>
            <w:r w:rsidR="00DF31B2" w:rsidRPr="00B85350">
              <w:rPr>
                <w:rFonts w:eastAsia="Times New Roman" w:cs="Arial"/>
                <w:lang w:eastAsia="pl-PL"/>
              </w:rPr>
              <w:t>usunięto</w:t>
            </w:r>
            <w:r w:rsidR="00196C1E" w:rsidRPr="00B85350">
              <w:rPr>
                <w:rFonts w:eastAsia="Times New Roman" w:cs="Arial"/>
                <w:lang w:eastAsia="pl-PL"/>
              </w:rPr>
              <w:t xml:space="preserve"> wskaźnik rezultatu bezpośredniego </w:t>
            </w:r>
            <w:r w:rsidR="00DF31B2" w:rsidRPr="00B85350">
              <w:rPr>
                <w:rFonts w:eastAsia="Times New Roman" w:cs="Arial"/>
                <w:i/>
                <w:lang w:eastAsia="pl-PL"/>
              </w:rPr>
              <w:t>Liczba dodatkowych użytkowników energii podłączonych do inteligentnych sieci (CI 33).</w:t>
            </w:r>
          </w:p>
        </w:tc>
      </w:tr>
      <w:tr w:rsidR="007E52A1" w:rsidRPr="007E52A1" w14:paraId="59E51425" w14:textId="77777777" w:rsidTr="00B85350">
        <w:trPr>
          <w:trHeight w:val="749"/>
        </w:trPr>
        <w:tc>
          <w:tcPr>
            <w:tcW w:w="599" w:type="dxa"/>
            <w:vAlign w:val="center"/>
          </w:tcPr>
          <w:p w14:paraId="3CA9350D" w14:textId="4BB3B8D1" w:rsidR="007E52A1" w:rsidRPr="007E52A1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16.</w:t>
            </w:r>
          </w:p>
        </w:tc>
        <w:tc>
          <w:tcPr>
            <w:tcW w:w="7229" w:type="dxa"/>
            <w:vAlign w:val="center"/>
          </w:tcPr>
          <w:p w14:paraId="49923B65" w14:textId="763149AD" w:rsidR="007E52A1" w:rsidRPr="00B030EA" w:rsidRDefault="00196C1E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</w:rPr>
            </w:pPr>
            <w:r w:rsidRPr="00B030EA">
              <w:rPr>
                <w:rFonts w:eastAsia="Calibri" w:cs="Arial"/>
                <w:color w:val="000000" w:themeColor="text1"/>
              </w:rPr>
              <w:t>Rozdział II, Oś priorytetowa V, Działanie 5.3, Poddziałanie 5.3.2</w:t>
            </w:r>
            <w:r w:rsidR="000078B0">
              <w:rPr>
                <w:rFonts w:eastAsia="Calibri" w:cs="Arial"/>
                <w:color w:val="000000" w:themeColor="text1"/>
              </w:rPr>
              <w:t>,</w:t>
            </w:r>
            <w:r w:rsidRPr="00B030EA">
              <w:rPr>
                <w:rFonts w:eastAsia="Calibri" w:cs="Arial"/>
                <w:color w:val="000000" w:themeColor="text1"/>
              </w:rPr>
              <w:t xml:space="preserve"> poz. 25</w:t>
            </w:r>
          </w:p>
        </w:tc>
        <w:tc>
          <w:tcPr>
            <w:tcW w:w="6662" w:type="dxa"/>
            <w:vAlign w:val="center"/>
          </w:tcPr>
          <w:p w14:paraId="09FD6A56" w14:textId="676DDDA8" w:rsidR="007E52A1" w:rsidRPr="00B030EA" w:rsidRDefault="00196C1E" w:rsidP="00E1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</w:rPr>
            </w:pPr>
            <w:r w:rsidRPr="00B030EA">
              <w:rPr>
                <w:rFonts w:eastAsia="Calibri" w:cs="Arial"/>
                <w:color w:val="000000" w:themeColor="text1"/>
              </w:rPr>
              <w:t xml:space="preserve">Kwotę alokacji UE na instrumenty finansowe dostosowano do </w:t>
            </w:r>
            <w:r w:rsidR="000078B0">
              <w:rPr>
                <w:rFonts w:eastAsia="Calibri" w:cs="Arial"/>
                <w:color w:val="000000" w:themeColor="text1"/>
              </w:rPr>
              <w:t>pozycji</w:t>
            </w:r>
            <w:r w:rsidR="00B030EA" w:rsidRPr="00B030EA">
              <w:rPr>
                <w:rFonts w:eastAsia="Calibri" w:cs="Arial"/>
                <w:color w:val="000000" w:themeColor="text1"/>
              </w:rPr>
              <w:t xml:space="preserve"> 10</w:t>
            </w:r>
            <w:r w:rsidR="000078B0">
              <w:rPr>
                <w:rFonts w:eastAsia="Calibri" w:cs="Arial"/>
                <w:color w:val="000000" w:themeColor="text1"/>
              </w:rPr>
              <w:t>.</w:t>
            </w:r>
          </w:p>
        </w:tc>
      </w:tr>
      <w:tr w:rsidR="009C6E74" w:rsidRPr="009C6E74" w14:paraId="5D9FC830" w14:textId="77777777" w:rsidTr="00B85350">
        <w:trPr>
          <w:trHeight w:val="442"/>
        </w:trPr>
        <w:tc>
          <w:tcPr>
            <w:tcW w:w="599" w:type="dxa"/>
            <w:vAlign w:val="center"/>
          </w:tcPr>
          <w:p w14:paraId="4442C468" w14:textId="7CDD57BC" w:rsidR="007E52A1" w:rsidRPr="009C6E74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pl-PL"/>
              </w:rPr>
              <w:t>17.</w:t>
            </w:r>
          </w:p>
        </w:tc>
        <w:tc>
          <w:tcPr>
            <w:tcW w:w="7229" w:type="dxa"/>
            <w:vAlign w:val="center"/>
          </w:tcPr>
          <w:p w14:paraId="4FFC3368" w14:textId="15C3FC65" w:rsidR="007E52A1" w:rsidRPr="009C6E74" w:rsidRDefault="0066236E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</w:rPr>
            </w:pPr>
            <w:r w:rsidRPr="009C6E74">
              <w:rPr>
                <w:rFonts w:eastAsia="Calibri" w:cs="Arial"/>
                <w:color w:val="000000" w:themeColor="text1"/>
              </w:rPr>
              <w:t>Rozdział II, Oś priorytetowa VII, Działanie 7.2, Poddziałanie 7.2.2</w:t>
            </w:r>
            <w:r w:rsidR="00E17CD0">
              <w:rPr>
                <w:rFonts w:eastAsia="Calibri" w:cs="Arial"/>
                <w:color w:val="000000" w:themeColor="text1"/>
              </w:rPr>
              <w:t>,</w:t>
            </w:r>
            <w:r w:rsidRPr="009C6E74">
              <w:rPr>
                <w:rFonts w:eastAsia="Calibri" w:cs="Arial"/>
                <w:color w:val="000000" w:themeColor="text1"/>
              </w:rPr>
              <w:t xml:space="preserve"> poz. 5 </w:t>
            </w:r>
          </w:p>
        </w:tc>
        <w:tc>
          <w:tcPr>
            <w:tcW w:w="6662" w:type="dxa"/>
            <w:vAlign w:val="center"/>
          </w:tcPr>
          <w:p w14:paraId="3AEE28CB" w14:textId="4131625F" w:rsidR="007E52A1" w:rsidRPr="009C6E74" w:rsidRDefault="00E17CD0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  <w:lang w:eastAsia="pl-PL"/>
              </w:rPr>
              <w:t>D</w:t>
            </w:r>
            <w:r w:rsidRPr="009C6E74">
              <w:rPr>
                <w:rFonts w:eastAsia="Calibri" w:cs="Arial"/>
                <w:color w:val="000000" w:themeColor="text1"/>
                <w:lang w:eastAsia="pl-PL"/>
              </w:rPr>
              <w:t xml:space="preserve">oprecyzowano </w:t>
            </w:r>
            <w:r>
              <w:rPr>
                <w:rFonts w:eastAsia="Calibri" w:cs="Arial"/>
                <w:color w:val="000000" w:themeColor="text1"/>
                <w:lang w:eastAsia="pl-PL"/>
              </w:rPr>
              <w:t>zapisy dotyczące t</w:t>
            </w:r>
            <w:r w:rsidR="00B030EA" w:rsidRPr="009C6E74">
              <w:rPr>
                <w:rFonts w:eastAsia="Calibri" w:cs="Arial"/>
                <w:color w:val="000000" w:themeColor="text1"/>
                <w:lang w:eastAsia="pl-PL"/>
              </w:rPr>
              <w:t>yp</w:t>
            </w:r>
            <w:r>
              <w:rPr>
                <w:rFonts w:eastAsia="Calibri" w:cs="Arial"/>
                <w:color w:val="000000" w:themeColor="text1"/>
                <w:lang w:eastAsia="pl-PL"/>
              </w:rPr>
              <w:t>u</w:t>
            </w:r>
            <w:r w:rsidR="00B030EA" w:rsidRPr="009C6E74">
              <w:rPr>
                <w:rFonts w:eastAsia="Calibri" w:cs="Arial"/>
                <w:color w:val="000000" w:themeColor="text1"/>
                <w:lang w:eastAsia="pl-PL"/>
              </w:rPr>
              <w:t xml:space="preserve"> projekt</w:t>
            </w:r>
            <w:r>
              <w:rPr>
                <w:rFonts w:eastAsia="Calibri" w:cs="Arial"/>
                <w:color w:val="000000" w:themeColor="text1"/>
                <w:lang w:eastAsia="pl-PL"/>
              </w:rPr>
              <w:t xml:space="preserve">u </w:t>
            </w:r>
            <w:r w:rsidR="00A340A6">
              <w:rPr>
                <w:rFonts w:eastAsia="Calibri" w:cs="Arial"/>
                <w:color w:val="000000" w:themeColor="text1"/>
                <w:lang w:eastAsia="pl-PL"/>
              </w:rPr>
              <w:t xml:space="preserve">nr </w:t>
            </w:r>
            <w:r>
              <w:rPr>
                <w:rFonts w:eastAsia="Calibri" w:cs="Arial"/>
                <w:color w:val="000000" w:themeColor="text1"/>
                <w:lang w:eastAsia="pl-PL"/>
              </w:rPr>
              <w:t>3</w:t>
            </w:r>
            <w:r w:rsidR="00B030EA" w:rsidRPr="009C6E74">
              <w:rPr>
                <w:rFonts w:eastAsia="Calibri" w:cs="Arial"/>
                <w:color w:val="000000" w:themeColor="text1"/>
                <w:lang w:eastAsia="pl-PL"/>
              </w:rPr>
              <w:t xml:space="preserve"> </w:t>
            </w:r>
            <w:r w:rsidR="0066236E" w:rsidRPr="009C6E74">
              <w:rPr>
                <w:rFonts w:eastAsia="Calibri" w:cs="Arial"/>
                <w:color w:val="000000" w:themeColor="text1"/>
                <w:lang w:eastAsia="pl-PL"/>
              </w:rPr>
              <w:t xml:space="preserve">na podstawie </w:t>
            </w:r>
            <w:r w:rsidR="00A22045">
              <w:rPr>
                <w:rFonts w:eastAsia="Calibri" w:cs="Arial"/>
                <w:color w:val="000000" w:themeColor="text1"/>
                <w:lang w:eastAsia="pl-PL"/>
              </w:rPr>
              <w:t xml:space="preserve">zapisów </w:t>
            </w:r>
            <w:r w:rsidR="00A22045" w:rsidRPr="00B85350">
              <w:rPr>
                <w:rFonts w:eastAsia="Calibri" w:cs="Arial"/>
                <w:i/>
                <w:color w:val="000000" w:themeColor="text1"/>
                <w:lang w:eastAsia="pl-PL"/>
              </w:rPr>
              <w:t>W</w:t>
            </w:r>
            <w:r w:rsidR="0066236E" w:rsidRPr="00B85350">
              <w:rPr>
                <w:rFonts w:eastAsia="Calibri" w:cs="Arial"/>
                <w:i/>
                <w:color w:val="000000" w:themeColor="text1"/>
                <w:lang w:eastAsia="pl-PL"/>
              </w:rPr>
              <w:t>ytycznych</w:t>
            </w:r>
            <w:r w:rsidR="00A22045" w:rsidRPr="00B85350">
              <w:rPr>
                <w:rFonts w:eastAsia="Calibri" w:cs="Arial"/>
                <w:i/>
                <w:color w:val="000000" w:themeColor="text1"/>
                <w:lang w:eastAsia="pl-PL"/>
              </w:rPr>
              <w:t xml:space="preserve"> w zakresie realizacji przedsięwzięć w obszarze włączenia społecznego i zwalczania ubóstwa z wykorzystaniem środków Europejskiego Funduszu Społecznego i Europejskiego Funduszu Rozwoju Regionalnego na lata 2014-2020</w:t>
            </w:r>
            <w:r w:rsidR="0066236E" w:rsidRPr="009C6E74">
              <w:rPr>
                <w:rFonts w:eastAsia="Calibri" w:cs="Arial"/>
                <w:color w:val="000000" w:themeColor="text1"/>
                <w:lang w:eastAsia="pl-PL"/>
              </w:rPr>
              <w:t>.</w:t>
            </w:r>
          </w:p>
        </w:tc>
      </w:tr>
      <w:tr w:rsidR="009C6E74" w:rsidRPr="009C6E74" w14:paraId="6E06FE50" w14:textId="77777777" w:rsidTr="00B85350">
        <w:trPr>
          <w:trHeight w:val="116"/>
        </w:trPr>
        <w:tc>
          <w:tcPr>
            <w:tcW w:w="599" w:type="dxa"/>
            <w:vAlign w:val="center"/>
          </w:tcPr>
          <w:p w14:paraId="55CFCE79" w14:textId="1E97A304" w:rsidR="007E52A1" w:rsidRPr="009C6E74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pl-PL"/>
              </w:rPr>
              <w:t>18.</w:t>
            </w:r>
          </w:p>
        </w:tc>
        <w:tc>
          <w:tcPr>
            <w:tcW w:w="7229" w:type="dxa"/>
            <w:vAlign w:val="center"/>
          </w:tcPr>
          <w:p w14:paraId="5A789F9B" w14:textId="2E89BE7F" w:rsidR="007E52A1" w:rsidRPr="009C6E74" w:rsidRDefault="002C45E2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</w:rPr>
            </w:pPr>
            <w:r w:rsidRPr="009C6E74">
              <w:rPr>
                <w:rFonts w:eastAsia="Calibri" w:cs="Arial"/>
                <w:color w:val="000000" w:themeColor="text1"/>
              </w:rPr>
              <w:t>Rozdział II, Oś priorytetowa VII, Działanie 7.2, Poddziałanie 7.2.1</w:t>
            </w:r>
            <w:r w:rsidR="00A22045">
              <w:rPr>
                <w:rFonts w:eastAsia="Calibri" w:cs="Arial"/>
                <w:color w:val="000000" w:themeColor="text1"/>
              </w:rPr>
              <w:t xml:space="preserve"> i 7.2.2,</w:t>
            </w:r>
            <w:r w:rsidRPr="009C6E74">
              <w:rPr>
                <w:rFonts w:eastAsia="Calibri" w:cs="Arial"/>
                <w:color w:val="000000" w:themeColor="text1"/>
              </w:rPr>
              <w:t xml:space="preserve"> poz. 6</w:t>
            </w:r>
          </w:p>
        </w:tc>
        <w:tc>
          <w:tcPr>
            <w:tcW w:w="6662" w:type="dxa"/>
            <w:vAlign w:val="center"/>
          </w:tcPr>
          <w:p w14:paraId="0D14B240" w14:textId="46B6998F" w:rsidR="007E52A1" w:rsidRPr="009C6E74" w:rsidRDefault="00A22045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  <w:color w:val="000000" w:themeColor="text1"/>
              </w:rPr>
            </w:pPr>
            <w:r>
              <w:rPr>
                <w:rFonts w:eastAsia="Calibri" w:cs="Arial"/>
                <w:color w:val="000000" w:themeColor="text1"/>
                <w:lang w:eastAsia="pl-PL"/>
              </w:rPr>
              <w:t>D</w:t>
            </w:r>
            <w:r w:rsidR="00B030EA" w:rsidRPr="009C6E74">
              <w:rPr>
                <w:rFonts w:eastAsia="Calibri" w:cs="Arial"/>
                <w:color w:val="000000" w:themeColor="text1"/>
                <w:lang w:eastAsia="pl-PL"/>
              </w:rPr>
              <w:t xml:space="preserve">oprecyzowano </w:t>
            </w:r>
            <w:r>
              <w:rPr>
                <w:rFonts w:eastAsia="Calibri" w:cs="Arial"/>
                <w:color w:val="000000" w:themeColor="text1"/>
                <w:lang w:eastAsia="pl-PL"/>
              </w:rPr>
              <w:t>zapisy dotyczące typu beneficjenta w zakresie typu projektu nr 2</w:t>
            </w:r>
            <w:r w:rsidR="002C45E2" w:rsidRPr="009C6E74">
              <w:rPr>
                <w:rFonts w:eastAsia="Calibri" w:cs="Arial"/>
                <w:color w:val="000000" w:themeColor="text1"/>
                <w:lang w:eastAsia="pl-PL"/>
              </w:rPr>
              <w:t xml:space="preserve"> na podstawie </w:t>
            </w:r>
            <w:r w:rsidRPr="00B85350">
              <w:rPr>
                <w:rFonts w:eastAsia="Calibri" w:cs="Arial"/>
                <w:i/>
                <w:color w:val="000000" w:themeColor="text1"/>
                <w:lang w:eastAsia="pl-PL"/>
              </w:rPr>
              <w:t>W</w:t>
            </w:r>
            <w:r w:rsidR="002C45E2" w:rsidRPr="00B85350">
              <w:rPr>
                <w:rFonts w:eastAsia="Calibri" w:cs="Arial"/>
                <w:i/>
                <w:color w:val="000000" w:themeColor="text1"/>
                <w:lang w:eastAsia="pl-PL"/>
              </w:rPr>
              <w:t>ytycznych</w:t>
            </w:r>
            <w:r w:rsidRPr="00B85350">
              <w:rPr>
                <w:rFonts w:eastAsia="Calibri" w:cs="Arial"/>
                <w:i/>
                <w:color w:val="000000" w:themeColor="text1"/>
                <w:lang w:eastAsia="pl-PL"/>
              </w:rPr>
              <w:t xml:space="preserve"> w zakresie realizacji przedsięwzięć w obszarze włączenia spo</w:t>
            </w:r>
            <w:r>
              <w:rPr>
                <w:rFonts w:eastAsia="Calibri" w:cs="Arial"/>
                <w:i/>
                <w:color w:val="000000" w:themeColor="text1"/>
                <w:lang w:eastAsia="pl-PL"/>
              </w:rPr>
              <w:t>łecznego i zwalczania ubóstwa z </w:t>
            </w:r>
            <w:r w:rsidRPr="00B85350">
              <w:rPr>
                <w:rFonts w:eastAsia="Calibri" w:cs="Arial"/>
                <w:i/>
                <w:color w:val="000000" w:themeColor="text1"/>
                <w:lang w:eastAsia="pl-PL"/>
              </w:rPr>
              <w:t>wykorzystaniem środków Europ</w:t>
            </w:r>
            <w:r>
              <w:rPr>
                <w:rFonts w:eastAsia="Calibri" w:cs="Arial"/>
                <w:i/>
                <w:color w:val="000000" w:themeColor="text1"/>
                <w:lang w:eastAsia="pl-PL"/>
              </w:rPr>
              <w:t>ejskiego Funduszu Społecznego i </w:t>
            </w:r>
            <w:r w:rsidRPr="00B85350">
              <w:rPr>
                <w:rFonts w:eastAsia="Calibri" w:cs="Arial"/>
                <w:i/>
                <w:color w:val="000000" w:themeColor="text1"/>
                <w:lang w:eastAsia="pl-PL"/>
              </w:rPr>
              <w:t>Europejskiego Funduszu Rozwoju Regionalnego na lata 2014-2020</w:t>
            </w:r>
            <w:r w:rsidR="002C45E2" w:rsidRPr="009C6E74">
              <w:rPr>
                <w:rFonts w:eastAsia="Calibri" w:cs="Arial"/>
                <w:color w:val="000000" w:themeColor="text1"/>
                <w:lang w:eastAsia="pl-PL"/>
              </w:rPr>
              <w:t>.</w:t>
            </w:r>
          </w:p>
        </w:tc>
      </w:tr>
      <w:tr w:rsidR="00DD4235" w:rsidRPr="00DD4235" w14:paraId="059EB0CB" w14:textId="77777777" w:rsidTr="00851EE9">
        <w:trPr>
          <w:trHeight w:val="116"/>
        </w:trPr>
        <w:tc>
          <w:tcPr>
            <w:tcW w:w="599" w:type="dxa"/>
            <w:vAlign w:val="center"/>
          </w:tcPr>
          <w:p w14:paraId="1D5744B1" w14:textId="662DDBD0" w:rsidR="007E52A1" w:rsidRPr="00B85350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 w:rsidRPr="00B85350">
              <w:rPr>
                <w:rFonts w:ascii="Calibri" w:eastAsia="Times New Roman" w:hAnsi="Calibri" w:cs="Arial"/>
                <w:lang w:eastAsia="pl-PL"/>
              </w:rPr>
              <w:t>19.</w:t>
            </w:r>
          </w:p>
        </w:tc>
        <w:tc>
          <w:tcPr>
            <w:tcW w:w="7229" w:type="dxa"/>
            <w:vAlign w:val="center"/>
          </w:tcPr>
          <w:p w14:paraId="7EFD2CED" w14:textId="7EFAA8E5" w:rsidR="007E52A1" w:rsidRPr="00B85350" w:rsidRDefault="002C45E2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Rozdział II, Oś priorytetowa IX, Działanie 9.1, poz.</w:t>
            </w:r>
            <w:r w:rsidR="009B3F5D" w:rsidRPr="00B85350">
              <w:rPr>
                <w:rFonts w:eastAsia="Calibri" w:cs="Arial"/>
              </w:rPr>
              <w:t xml:space="preserve"> </w:t>
            </w:r>
            <w:r w:rsidRPr="00B85350">
              <w:rPr>
                <w:rFonts w:eastAsia="Calibri" w:cs="Arial"/>
              </w:rPr>
              <w:t>3</w:t>
            </w:r>
          </w:p>
        </w:tc>
        <w:tc>
          <w:tcPr>
            <w:tcW w:w="6662" w:type="dxa"/>
            <w:vAlign w:val="center"/>
          </w:tcPr>
          <w:p w14:paraId="29EB9343" w14:textId="52132E2C" w:rsidR="00523DC7" w:rsidRPr="00B85350" w:rsidRDefault="002C45E2" w:rsidP="00B85350">
            <w:pPr>
              <w:spacing w:after="120" w:line="240" w:lineRule="auto"/>
              <w:jc w:val="both"/>
              <w:rPr>
                <w:rFonts w:eastAsia="Times New Roman" w:cs="Arial"/>
                <w:lang w:eastAsia="pl-PL"/>
              </w:rPr>
            </w:pPr>
            <w:r w:rsidRPr="00B85350">
              <w:rPr>
                <w:rFonts w:eastAsia="Calibri" w:cs="Arial"/>
                <w:lang w:eastAsia="pl-PL"/>
              </w:rPr>
              <w:t xml:space="preserve">W typie projektu nr 1 dostosowano </w:t>
            </w:r>
            <w:r w:rsidR="00554D52" w:rsidRPr="00B85350">
              <w:rPr>
                <w:rFonts w:eastAsia="Calibri" w:cs="Arial"/>
                <w:lang w:eastAsia="pl-PL"/>
              </w:rPr>
              <w:t>wskaźniki</w:t>
            </w:r>
            <w:r w:rsidRPr="00B85350">
              <w:rPr>
                <w:rFonts w:eastAsia="Calibri" w:cs="Arial"/>
                <w:lang w:eastAsia="pl-PL"/>
              </w:rPr>
              <w:t xml:space="preserve"> do </w:t>
            </w:r>
            <w:r w:rsidRPr="00B85350">
              <w:rPr>
                <w:rFonts w:eastAsia="Times New Roman" w:cs="Arial"/>
                <w:lang w:eastAsia="pl-PL"/>
              </w:rPr>
              <w:t xml:space="preserve">analogicznego </w:t>
            </w:r>
            <w:r w:rsidR="0063052A" w:rsidRPr="00B85350">
              <w:rPr>
                <w:rFonts w:eastAsia="Times New Roman" w:cs="Arial"/>
                <w:lang w:eastAsia="pl-PL"/>
              </w:rPr>
              <w:t>rodzaju</w:t>
            </w:r>
            <w:r w:rsidRPr="00B85350">
              <w:rPr>
                <w:rFonts w:eastAsia="Times New Roman" w:cs="Arial"/>
                <w:lang w:eastAsia="pl-PL"/>
              </w:rPr>
              <w:t xml:space="preserve"> wsparcia w Osi Priorytetowej II</w:t>
            </w:r>
            <w:r w:rsidR="00554D52" w:rsidRPr="00B85350">
              <w:rPr>
                <w:rFonts w:eastAsia="Times New Roman" w:cs="Arial"/>
                <w:lang w:eastAsia="pl-PL"/>
              </w:rPr>
              <w:t>.</w:t>
            </w:r>
          </w:p>
          <w:p w14:paraId="1FAB31B5" w14:textId="439C9212" w:rsidR="007E52A1" w:rsidRPr="00B85350" w:rsidRDefault="00523DC7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  <w:lang w:eastAsia="pl-PL"/>
              </w:rPr>
              <w:t xml:space="preserve">W typie projektu nr 12 dostosowano wskaźnik </w:t>
            </w:r>
            <w:r w:rsidRPr="00B85350">
              <w:rPr>
                <w:rFonts w:eastAsia="Times New Roman" w:cs="Times New Roman"/>
                <w:lang w:eastAsia="pl-PL"/>
              </w:rPr>
              <w:t xml:space="preserve">do </w:t>
            </w:r>
            <w:r w:rsidR="009B3F5D" w:rsidRPr="00B85350">
              <w:rPr>
                <w:rFonts w:eastAsia="Times New Roman" w:cs="Times New Roman"/>
                <w:i/>
                <w:lang w:eastAsia="pl-PL"/>
              </w:rPr>
              <w:t>Wytycznych w </w:t>
            </w:r>
            <w:r w:rsidRPr="00B85350">
              <w:rPr>
                <w:rFonts w:eastAsia="Times New Roman" w:cs="Times New Roman"/>
                <w:i/>
                <w:lang w:eastAsia="pl-PL"/>
              </w:rPr>
              <w:t>zakresie monitorowania postępu rzeczowego</w:t>
            </w:r>
            <w:r w:rsidR="001576DF" w:rsidRPr="00B85350">
              <w:rPr>
                <w:rFonts w:eastAsia="Times New Roman" w:cs="Times New Roman"/>
                <w:i/>
                <w:lang w:eastAsia="pl-PL"/>
              </w:rPr>
              <w:t xml:space="preserve"> </w:t>
            </w:r>
            <w:r w:rsidRPr="00B85350">
              <w:rPr>
                <w:rFonts w:eastAsia="Times New Roman" w:cs="Times New Roman"/>
                <w:i/>
                <w:lang w:eastAsia="pl-PL"/>
              </w:rPr>
              <w:t>realizacji programów o</w:t>
            </w:r>
            <w:r w:rsidR="009B3F5D" w:rsidRPr="00B85350">
              <w:rPr>
                <w:rFonts w:eastAsia="Times New Roman" w:cs="Times New Roman"/>
                <w:i/>
                <w:lang w:eastAsia="pl-PL"/>
              </w:rPr>
              <w:t>peracyjnych na lata 2014-2020 w </w:t>
            </w:r>
            <w:r w:rsidRPr="00B85350">
              <w:rPr>
                <w:rFonts w:eastAsia="Times New Roman" w:cs="Times New Roman"/>
                <w:i/>
                <w:lang w:eastAsia="pl-PL"/>
              </w:rPr>
              <w:t>odniesieniu do nazwy wskaźnika</w:t>
            </w:r>
            <w:r w:rsidRPr="00B85350">
              <w:rPr>
                <w:rFonts w:eastAsia="Times New Roman" w:cs="Times New Roman"/>
                <w:lang w:eastAsia="pl-PL"/>
              </w:rPr>
              <w:t xml:space="preserve">. </w:t>
            </w:r>
          </w:p>
        </w:tc>
      </w:tr>
      <w:tr w:rsidR="00C74F08" w:rsidRPr="00C74F08" w14:paraId="5474454D" w14:textId="77777777" w:rsidTr="00851EE9">
        <w:trPr>
          <w:trHeight w:val="116"/>
        </w:trPr>
        <w:tc>
          <w:tcPr>
            <w:tcW w:w="599" w:type="dxa"/>
            <w:vAlign w:val="center"/>
          </w:tcPr>
          <w:p w14:paraId="2070AF33" w14:textId="689C8BA9" w:rsidR="007E52A1" w:rsidRPr="00B85350" w:rsidRDefault="0003609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20.</w:t>
            </w:r>
          </w:p>
        </w:tc>
        <w:tc>
          <w:tcPr>
            <w:tcW w:w="7229" w:type="dxa"/>
            <w:vAlign w:val="center"/>
          </w:tcPr>
          <w:p w14:paraId="33D0D8A5" w14:textId="58A6CB67" w:rsidR="007E52A1" w:rsidRPr="00B85350" w:rsidRDefault="001C5F7E" w:rsidP="00B853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Rozdział II, Oś priorytetowa IX, Działanie 9.1, poz.</w:t>
            </w:r>
            <w:r w:rsidR="009B3F5D" w:rsidRPr="00B85350">
              <w:rPr>
                <w:rFonts w:eastAsia="Calibri" w:cs="Arial"/>
              </w:rPr>
              <w:t xml:space="preserve"> </w:t>
            </w:r>
            <w:r w:rsidRPr="00B85350">
              <w:rPr>
                <w:rFonts w:eastAsia="Calibri" w:cs="Arial"/>
              </w:rPr>
              <w:t xml:space="preserve">4 </w:t>
            </w:r>
          </w:p>
        </w:tc>
        <w:tc>
          <w:tcPr>
            <w:tcW w:w="6662" w:type="dxa"/>
            <w:vAlign w:val="center"/>
          </w:tcPr>
          <w:p w14:paraId="109C3A46" w14:textId="423BD257" w:rsidR="007E52A1" w:rsidRPr="00B85350" w:rsidRDefault="001C5F7E" w:rsidP="00B85350">
            <w:pPr>
              <w:spacing w:after="0" w:line="240" w:lineRule="auto"/>
              <w:jc w:val="both"/>
              <w:rPr>
                <w:rFonts w:ascii="Calibri" w:eastAsia="Calibri" w:hAnsi="Calibri" w:cs="Arial"/>
                <w:bCs/>
              </w:rPr>
            </w:pPr>
            <w:r w:rsidRPr="00B85350">
              <w:rPr>
                <w:rFonts w:eastAsia="Calibri" w:cs="Arial"/>
                <w:lang w:eastAsia="pl-PL"/>
              </w:rPr>
              <w:t>W typie projektu nr 1,</w:t>
            </w:r>
            <w:r w:rsidR="009B3F5D" w:rsidRPr="00B85350">
              <w:rPr>
                <w:rFonts w:eastAsia="Calibri" w:cs="Arial"/>
                <w:lang w:eastAsia="pl-PL"/>
              </w:rPr>
              <w:t xml:space="preserve"> </w:t>
            </w:r>
            <w:r w:rsidRPr="00B85350">
              <w:rPr>
                <w:rFonts w:eastAsia="Calibri" w:cs="Arial"/>
                <w:lang w:eastAsia="pl-PL"/>
              </w:rPr>
              <w:t>3</w:t>
            </w:r>
            <w:r w:rsidR="009B3F5D" w:rsidRPr="00B85350">
              <w:rPr>
                <w:rFonts w:eastAsia="Calibri" w:cs="Arial"/>
                <w:lang w:eastAsia="pl-PL"/>
              </w:rPr>
              <w:t xml:space="preserve"> i </w:t>
            </w:r>
            <w:r w:rsidRPr="00B85350">
              <w:rPr>
                <w:rFonts w:eastAsia="Calibri" w:cs="Arial"/>
                <w:lang w:eastAsia="pl-PL"/>
              </w:rPr>
              <w:t>4 dostosowan</w:t>
            </w:r>
            <w:r w:rsidR="009B3F5D" w:rsidRPr="00B85350">
              <w:rPr>
                <w:rFonts w:eastAsia="Calibri" w:cs="Arial"/>
                <w:lang w:eastAsia="pl-PL"/>
              </w:rPr>
              <w:t>o wskaźniki</w:t>
            </w:r>
            <w:r w:rsidRPr="00B85350">
              <w:rPr>
                <w:rFonts w:eastAsia="Calibri" w:cs="Arial"/>
                <w:lang w:eastAsia="pl-PL"/>
              </w:rPr>
              <w:t xml:space="preserve"> do analogicznego </w:t>
            </w:r>
            <w:r w:rsidR="0063052A" w:rsidRPr="00A015A6">
              <w:rPr>
                <w:rFonts w:eastAsia="Calibri" w:cs="Arial"/>
                <w:lang w:eastAsia="pl-PL"/>
              </w:rPr>
              <w:t>rodzaju</w:t>
            </w:r>
            <w:r w:rsidRPr="00B85350">
              <w:rPr>
                <w:rFonts w:eastAsia="Calibri" w:cs="Arial"/>
                <w:lang w:eastAsia="pl-PL"/>
              </w:rPr>
              <w:t xml:space="preserve"> wsparcia </w:t>
            </w:r>
            <w:r w:rsidR="009B3F5D" w:rsidRPr="00B85350">
              <w:rPr>
                <w:rFonts w:eastAsia="Calibri" w:cs="Arial"/>
                <w:lang w:eastAsia="pl-PL"/>
              </w:rPr>
              <w:t>w osiach głównych</w:t>
            </w:r>
            <w:r w:rsidRPr="00B85350">
              <w:rPr>
                <w:rFonts w:eastAsia="Calibri" w:cs="Arial"/>
                <w:lang w:eastAsia="pl-PL"/>
              </w:rPr>
              <w:t>.</w:t>
            </w:r>
          </w:p>
        </w:tc>
      </w:tr>
      <w:tr w:rsidR="00C74F08" w:rsidRPr="00C74F08" w14:paraId="540056A1" w14:textId="77777777" w:rsidTr="00851EE9">
        <w:trPr>
          <w:trHeight w:val="116"/>
        </w:trPr>
        <w:tc>
          <w:tcPr>
            <w:tcW w:w="599" w:type="dxa"/>
            <w:vAlign w:val="center"/>
          </w:tcPr>
          <w:p w14:paraId="455C7EA8" w14:textId="299E3EB6" w:rsidR="009B3F5D" w:rsidRPr="00B85350" w:rsidRDefault="0003609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21.</w:t>
            </w:r>
          </w:p>
        </w:tc>
        <w:tc>
          <w:tcPr>
            <w:tcW w:w="7229" w:type="dxa"/>
            <w:vAlign w:val="center"/>
          </w:tcPr>
          <w:p w14:paraId="0873C382" w14:textId="1AEA74E8" w:rsidR="009B3F5D" w:rsidRPr="00B85350" w:rsidRDefault="009B3F5D" w:rsidP="009B3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B85350">
              <w:rPr>
                <w:rFonts w:eastAsia="Calibri" w:cs="Arial"/>
              </w:rPr>
              <w:t>Rozdział II, Oś priorytetowa IX, Działanie 9.1, poz. 5</w:t>
            </w:r>
          </w:p>
        </w:tc>
        <w:tc>
          <w:tcPr>
            <w:tcW w:w="6662" w:type="dxa"/>
            <w:vAlign w:val="center"/>
          </w:tcPr>
          <w:p w14:paraId="5C2008D9" w14:textId="7E86208D" w:rsidR="009B3F5D" w:rsidRPr="00B85350" w:rsidRDefault="009B3F5D">
            <w:pPr>
              <w:spacing w:after="0" w:line="240" w:lineRule="auto"/>
              <w:jc w:val="both"/>
              <w:rPr>
                <w:rFonts w:eastAsia="Calibri" w:cs="Arial"/>
                <w:lang w:eastAsia="pl-PL"/>
              </w:rPr>
            </w:pPr>
            <w:r w:rsidRPr="00B85350">
              <w:rPr>
                <w:rFonts w:eastAsia="Calibri" w:cs="Arial"/>
                <w:lang w:eastAsia="pl-PL"/>
              </w:rPr>
              <w:t>Doprecyzowano zapisy dotyczące typu projektu 4c, 4e</w:t>
            </w:r>
            <w:r w:rsidR="00C74F08" w:rsidRPr="00B85350">
              <w:rPr>
                <w:rFonts w:eastAsia="Calibri" w:cs="Arial"/>
                <w:lang w:eastAsia="pl-PL"/>
              </w:rPr>
              <w:t xml:space="preserve"> i 4f </w:t>
            </w:r>
            <w:r w:rsidR="00C74F08" w:rsidRPr="00C74F08">
              <w:t xml:space="preserve">do </w:t>
            </w:r>
            <w:r w:rsidR="00C74F08">
              <w:t>zapisów w </w:t>
            </w:r>
            <w:r w:rsidR="00C74F08" w:rsidRPr="00C74F08">
              <w:t>analogicznych typach wsparcia w Osi III.</w:t>
            </w:r>
          </w:p>
        </w:tc>
      </w:tr>
      <w:tr w:rsidR="00C74F08" w:rsidRPr="00C74F08" w14:paraId="537A2DE9" w14:textId="77777777" w:rsidTr="00851EE9">
        <w:trPr>
          <w:trHeight w:val="116"/>
        </w:trPr>
        <w:tc>
          <w:tcPr>
            <w:tcW w:w="599" w:type="dxa"/>
            <w:vAlign w:val="center"/>
          </w:tcPr>
          <w:p w14:paraId="22E980C1" w14:textId="36D8843D" w:rsidR="00C74F08" w:rsidRPr="00C74F08" w:rsidRDefault="0003609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lang w:eastAsia="pl-PL"/>
              </w:rPr>
            </w:pPr>
            <w:r>
              <w:rPr>
                <w:rFonts w:ascii="Calibri" w:eastAsia="Times New Roman" w:hAnsi="Calibri" w:cs="Arial"/>
                <w:lang w:eastAsia="pl-PL"/>
              </w:rPr>
              <w:t>22.</w:t>
            </w:r>
          </w:p>
        </w:tc>
        <w:tc>
          <w:tcPr>
            <w:tcW w:w="7229" w:type="dxa"/>
            <w:vAlign w:val="center"/>
          </w:tcPr>
          <w:p w14:paraId="72FD4041" w14:textId="304FE745" w:rsidR="00C74F08" w:rsidRPr="00C74F08" w:rsidRDefault="00C74F08" w:rsidP="009B3F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</w:rPr>
            </w:pPr>
            <w:r w:rsidRPr="00C74F08">
              <w:rPr>
                <w:rFonts w:eastAsia="Calibri" w:cs="Arial"/>
              </w:rPr>
              <w:t xml:space="preserve">Rozdział II, Oś priorytetowa IX, Działanie 9.1, poz. </w:t>
            </w:r>
            <w:r>
              <w:rPr>
                <w:rFonts w:eastAsia="Calibri" w:cs="Arial"/>
              </w:rPr>
              <w:t>1</w:t>
            </w:r>
            <w:r w:rsidRPr="00C74F08">
              <w:rPr>
                <w:rFonts w:eastAsia="Calibri" w:cs="Arial"/>
              </w:rPr>
              <w:t>5</w:t>
            </w:r>
            <w:r>
              <w:rPr>
                <w:rFonts w:eastAsia="Calibri" w:cs="Arial"/>
              </w:rPr>
              <w:t xml:space="preserve"> i poz. 16</w:t>
            </w:r>
          </w:p>
        </w:tc>
        <w:tc>
          <w:tcPr>
            <w:tcW w:w="6662" w:type="dxa"/>
            <w:vAlign w:val="center"/>
          </w:tcPr>
          <w:p w14:paraId="7896FD23" w14:textId="04680ECC" w:rsidR="00C74F08" w:rsidRPr="00C74F08" w:rsidRDefault="00C74F08" w:rsidP="00C74F08">
            <w:pPr>
              <w:spacing w:after="0" w:line="240" w:lineRule="auto"/>
              <w:jc w:val="both"/>
              <w:rPr>
                <w:rFonts w:eastAsia="Calibri" w:cs="Arial"/>
                <w:lang w:eastAsia="pl-PL"/>
              </w:rPr>
            </w:pPr>
            <w:r>
              <w:rPr>
                <w:rFonts w:eastAsia="Calibri" w:cs="Arial"/>
                <w:lang w:eastAsia="pl-PL"/>
              </w:rPr>
              <w:t>Dodano przypisy doprecyzowujące zapisy.</w:t>
            </w:r>
          </w:p>
        </w:tc>
      </w:tr>
      <w:tr w:rsidR="009C6E74" w:rsidRPr="009C6E74" w14:paraId="3F4531EA" w14:textId="77777777" w:rsidTr="00B85350">
        <w:trPr>
          <w:trHeight w:val="116"/>
        </w:trPr>
        <w:tc>
          <w:tcPr>
            <w:tcW w:w="599" w:type="dxa"/>
            <w:vAlign w:val="center"/>
          </w:tcPr>
          <w:p w14:paraId="0B938BD1" w14:textId="0C01220F" w:rsidR="001C5F7E" w:rsidRPr="009C6E74" w:rsidRDefault="00036099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pl-PL"/>
              </w:rPr>
              <w:t>23.</w:t>
            </w:r>
          </w:p>
        </w:tc>
        <w:tc>
          <w:tcPr>
            <w:tcW w:w="7229" w:type="dxa"/>
            <w:vAlign w:val="center"/>
          </w:tcPr>
          <w:p w14:paraId="36679988" w14:textId="498D8600" w:rsidR="001C5F7E" w:rsidRPr="009C6E74" w:rsidRDefault="001C5F7E" w:rsidP="001C5F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Arial"/>
                <w:color w:val="000000" w:themeColor="text1"/>
              </w:rPr>
            </w:pPr>
            <w:r w:rsidRPr="009C6E74">
              <w:rPr>
                <w:rFonts w:eastAsia="Calibri" w:cs="Arial"/>
                <w:bCs/>
                <w:color w:val="000000" w:themeColor="text1"/>
              </w:rPr>
              <w:t>Rozdział III</w:t>
            </w:r>
            <w:r w:rsidR="00C74F08">
              <w:rPr>
                <w:rFonts w:eastAsia="Calibri" w:cs="Arial"/>
                <w:bCs/>
                <w:color w:val="000000" w:themeColor="text1"/>
              </w:rPr>
              <w:t>.</w:t>
            </w:r>
            <w:r w:rsidRPr="009C6E74">
              <w:rPr>
                <w:rFonts w:eastAsia="Calibri" w:cs="Arial"/>
                <w:bCs/>
                <w:color w:val="000000" w:themeColor="text1"/>
              </w:rPr>
              <w:t xml:space="preserve"> </w:t>
            </w:r>
            <w:bookmarkStart w:id="1" w:name="_Toc509818521"/>
            <w:r w:rsidR="00C74F08" w:rsidRPr="00C74F08">
              <w:rPr>
                <w:rFonts w:eastAsia="Calibri" w:cs="Arial"/>
                <w:bCs/>
                <w:color w:val="000000" w:themeColor="text1"/>
              </w:rPr>
              <w:t>Indykatywny plan finansowy (wydatki kwalifikowalne w EUR)</w:t>
            </w:r>
            <w:bookmarkEnd w:id="1"/>
          </w:p>
        </w:tc>
        <w:tc>
          <w:tcPr>
            <w:tcW w:w="6662" w:type="dxa"/>
            <w:vAlign w:val="center"/>
          </w:tcPr>
          <w:p w14:paraId="3F79D09F" w14:textId="1A754BAA" w:rsidR="001C5F7E" w:rsidRPr="009C6E74" w:rsidRDefault="00AB4F3E" w:rsidP="00B85350">
            <w:pPr>
              <w:pStyle w:val="Tekstkomentarza"/>
              <w:spacing w:after="0"/>
              <w:jc w:val="both"/>
              <w:rPr>
                <w:rFonts w:eastAsia="Calibri" w:cs="Arial"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cs="Arial"/>
                <w:color w:val="000000" w:themeColor="text1"/>
                <w:sz w:val="22"/>
                <w:szCs w:val="22"/>
              </w:rPr>
              <w:t>Zaktualizowano</w:t>
            </w:r>
            <w:r w:rsidR="001C5F7E" w:rsidRPr="009C6E74">
              <w:rPr>
                <w:rFonts w:cs="Arial"/>
                <w:color w:val="000000" w:themeColor="text1"/>
                <w:sz w:val="22"/>
                <w:szCs w:val="22"/>
              </w:rPr>
              <w:t xml:space="preserve"> w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zakresie O</w:t>
            </w:r>
            <w:r w:rsidR="001C5F7E" w:rsidRPr="009C6E74">
              <w:rPr>
                <w:rFonts w:cs="Arial"/>
                <w:color w:val="000000" w:themeColor="text1"/>
                <w:sz w:val="22"/>
                <w:szCs w:val="22"/>
              </w:rPr>
              <w:t xml:space="preserve">si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I w związku z uwagami Ministerstwa Inwestycji i </w:t>
            </w:r>
            <w:r w:rsidRPr="00AB4F3E">
              <w:rPr>
                <w:rFonts w:cs="Arial"/>
                <w:color w:val="000000" w:themeColor="text1"/>
                <w:sz w:val="22"/>
                <w:szCs w:val="22"/>
              </w:rPr>
              <w:t xml:space="preserve">Rozwoju 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 xml:space="preserve">oraz w Osi V w związku </w:t>
            </w:r>
            <w:r w:rsidR="001C5F7E" w:rsidRPr="009C6E74">
              <w:rPr>
                <w:rFonts w:cs="Arial"/>
                <w:color w:val="000000" w:themeColor="text1"/>
                <w:sz w:val="22"/>
                <w:szCs w:val="22"/>
              </w:rPr>
              <w:t>z przesunięci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em</w:t>
            </w:r>
            <w:r w:rsidR="001C5F7E" w:rsidRPr="009C6E74">
              <w:rPr>
                <w:rFonts w:cs="Arial"/>
                <w:color w:val="000000" w:themeColor="text1"/>
                <w:sz w:val="22"/>
                <w:szCs w:val="22"/>
              </w:rPr>
              <w:t xml:space="preserve"> części alokacji z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 </w:t>
            </w:r>
            <w:r w:rsidR="001C5F7E" w:rsidRPr="009C6E74">
              <w:rPr>
                <w:rFonts w:cs="Arial"/>
                <w:color w:val="000000" w:themeColor="text1"/>
                <w:sz w:val="22"/>
                <w:szCs w:val="22"/>
              </w:rPr>
              <w:t>Poddziałania 5.3.2 do Poddziałania 5.3.1</w:t>
            </w:r>
            <w:r>
              <w:rPr>
                <w:rFonts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036099" w:rsidRPr="00036099" w14:paraId="09E151DD" w14:textId="77777777" w:rsidTr="00851EE9">
        <w:trPr>
          <w:trHeight w:val="116"/>
        </w:trPr>
        <w:tc>
          <w:tcPr>
            <w:tcW w:w="599" w:type="dxa"/>
            <w:vAlign w:val="center"/>
          </w:tcPr>
          <w:p w14:paraId="5C98A2CA" w14:textId="20E4729B" w:rsidR="007E52A1" w:rsidRPr="00B85350" w:rsidRDefault="00036099" w:rsidP="001C5F7E">
            <w:pPr>
              <w:tabs>
                <w:tab w:val="left" w:pos="349"/>
              </w:tabs>
              <w:spacing w:after="0"/>
              <w:contextualSpacing/>
              <w:rPr>
                <w:rFonts w:ascii="Calibri" w:eastAsia="Times New Roman" w:hAnsi="Calibri" w:cs="Arial"/>
                <w:lang w:eastAsia="pl-PL"/>
              </w:rPr>
            </w:pPr>
            <w:r w:rsidRPr="00B85350">
              <w:rPr>
                <w:rFonts w:ascii="Calibri" w:eastAsia="Times New Roman" w:hAnsi="Calibri" w:cs="Arial"/>
                <w:lang w:eastAsia="pl-PL"/>
              </w:rPr>
              <w:t>24.</w:t>
            </w:r>
          </w:p>
        </w:tc>
        <w:tc>
          <w:tcPr>
            <w:tcW w:w="7229" w:type="dxa"/>
            <w:vAlign w:val="center"/>
          </w:tcPr>
          <w:p w14:paraId="66AA15D8" w14:textId="770D6079" w:rsidR="007E52A1" w:rsidRPr="00B85350" w:rsidRDefault="001C5F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  <w:r w:rsidRPr="00B85350">
              <w:rPr>
                <w:rFonts w:eastAsia="Calibri" w:cs="Arial"/>
              </w:rPr>
              <w:t>Załącznik 2 – Tabela wskaźników rezultatu bezpośredniego i produktu dla działań i poddziałań</w:t>
            </w:r>
          </w:p>
        </w:tc>
        <w:tc>
          <w:tcPr>
            <w:tcW w:w="6662" w:type="dxa"/>
            <w:vAlign w:val="center"/>
          </w:tcPr>
          <w:p w14:paraId="63FF6B8A" w14:textId="3047FCCB" w:rsidR="007E52A1" w:rsidRPr="00B85350" w:rsidRDefault="004168B5" w:rsidP="00B85350">
            <w:p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B85350">
              <w:rPr>
                <w:rFonts w:eastAsia="Calibri" w:cs="Arial"/>
              </w:rPr>
              <w:t xml:space="preserve">W ramach Działania 5.2 </w:t>
            </w:r>
            <w:r w:rsidR="001C5F7E" w:rsidRPr="00B85350">
              <w:t xml:space="preserve">zgodnie z rekomendacją </w:t>
            </w:r>
            <w:r w:rsidRPr="00B85350">
              <w:rPr>
                <w:rFonts w:cs="Arial"/>
              </w:rPr>
              <w:t>Ministerstwa Inwestycji i Rozwoju</w:t>
            </w:r>
            <w:r w:rsidR="001C5F7E" w:rsidRPr="00B85350">
              <w:t xml:space="preserve"> w zakresie IF </w:t>
            </w:r>
            <w:r w:rsidRPr="00B85350">
              <w:t>usunięto część wskaźników rezultatu bezpośredniego oraz jeden wskaźnik produktu.</w:t>
            </w:r>
          </w:p>
          <w:p w14:paraId="04F94032" w14:textId="77777777" w:rsidR="004168B5" w:rsidRPr="00B85350" w:rsidRDefault="004168B5" w:rsidP="00B85350">
            <w:p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B85350">
              <w:rPr>
                <w:rFonts w:eastAsia="Calibri" w:cs="Arial"/>
              </w:rPr>
              <w:lastRenderedPageBreak/>
              <w:t xml:space="preserve">W ramach </w:t>
            </w:r>
            <w:r w:rsidR="006454EC" w:rsidRPr="00B85350">
              <w:rPr>
                <w:rFonts w:eastAsia="Calibri" w:cs="Arial"/>
              </w:rPr>
              <w:t>Podd</w:t>
            </w:r>
            <w:r w:rsidRPr="00B85350">
              <w:rPr>
                <w:rFonts w:eastAsia="Calibri" w:cs="Arial"/>
              </w:rPr>
              <w:t>ziałania 5.</w:t>
            </w:r>
            <w:r w:rsidR="006454EC" w:rsidRPr="00B85350">
              <w:rPr>
                <w:rFonts w:eastAsia="Calibri" w:cs="Arial"/>
              </w:rPr>
              <w:t>3.</w:t>
            </w:r>
            <w:r w:rsidRPr="00B85350">
              <w:rPr>
                <w:rFonts w:eastAsia="Calibri" w:cs="Arial"/>
              </w:rPr>
              <w:t xml:space="preserve">2 </w:t>
            </w:r>
            <w:r w:rsidRPr="00B85350">
              <w:t xml:space="preserve">zgodnie z rekomendacją </w:t>
            </w:r>
            <w:r w:rsidRPr="00B85350">
              <w:rPr>
                <w:rFonts w:cs="Arial"/>
              </w:rPr>
              <w:t>Ministerstwa Inwestycji i Rozwoju</w:t>
            </w:r>
            <w:r w:rsidRPr="00B85350">
              <w:t xml:space="preserve"> w zakresie IF usunięto </w:t>
            </w:r>
            <w:r w:rsidR="006454EC" w:rsidRPr="00B85350">
              <w:t>dwa</w:t>
            </w:r>
            <w:r w:rsidRPr="00B85350">
              <w:t xml:space="preserve"> wskaźnik</w:t>
            </w:r>
            <w:r w:rsidR="006454EC" w:rsidRPr="00B85350">
              <w:t>i</w:t>
            </w:r>
            <w:r w:rsidRPr="00B85350">
              <w:t xml:space="preserve"> rezultatu bezpośredniego oraz </w:t>
            </w:r>
            <w:r w:rsidR="006454EC" w:rsidRPr="00B85350">
              <w:t>dwa</w:t>
            </w:r>
            <w:r w:rsidRPr="00B85350">
              <w:t xml:space="preserve"> wskaźnik</w:t>
            </w:r>
            <w:r w:rsidR="006454EC" w:rsidRPr="00B85350">
              <w:t>i</w:t>
            </w:r>
            <w:r w:rsidRPr="00B85350">
              <w:t xml:space="preserve"> produktu</w:t>
            </w:r>
            <w:r w:rsidR="006454EC" w:rsidRPr="00B85350">
              <w:t>.</w:t>
            </w:r>
          </w:p>
          <w:p w14:paraId="17490721" w14:textId="77777777" w:rsidR="006454EC" w:rsidRPr="00B85350" w:rsidRDefault="006454EC" w:rsidP="00B8535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alibri" w:eastAsia="Calibri" w:hAnsi="Calibri" w:cs="Arial"/>
                <w:bCs/>
              </w:rPr>
            </w:pPr>
            <w:r w:rsidRPr="00B85350">
              <w:rPr>
                <w:rFonts w:ascii="Calibri" w:eastAsia="Calibri" w:hAnsi="Calibri" w:cs="Arial"/>
                <w:bCs/>
              </w:rPr>
              <w:t xml:space="preserve">W Poddziałaniu 5.3.2 zmieniono szacowaną wartość docelową wskaźnika </w:t>
            </w:r>
            <w:r w:rsidRPr="00B85350">
              <w:rPr>
                <w:rFonts w:ascii="Calibri" w:eastAsia="Calibri" w:hAnsi="Calibri" w:cs="Arial"/>
                <w:bCs/>
                <w:i/>
              </w:rPr>
              <w:t xml:space="preserve">Liczba zmodernizowanych energetycznie budynków </w:t>
            </w:r>
            <w:r w:rsidRPr="00B85350">
              <w:rPr>
                <w:rFonts w:ascii="Calibri" w:eastAsia="Calibri" w:hAnsi="Calibri" w:cs="Arial"/>
                <w:bCs/>
              </w:rPr>
              <w:t>w wyniku przesunięcia alokacji między poddziałaniami.</w:t>
            </w:r>
          </w:p>
          <w:p w14:paraId="2614DFFA" w14:textId="72DF080A" w:rsidR="0063052A" w:rsidRPr="00B85350" w:rsidRDefault="0063052A" w:rsidP="00630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bCs/>
              </w:rPr>
            </w:pPr>
            <w:r w:rsidRPr="00B85350">
              <w:rPr>
                <w:rFonts w:eastAsia="Calibri" w:cs="Arial"/>
              </w:rPr>
              <w:t>W Działaniu 9.1 dostosowano wskaźniki do analogicznego typu wsparcia w osiach głównych.</w:t>
            </w:r>
          </w:p>
        </w:tc>
      </w:tr>
      <w:tr w:rsidR="009C6E74" w:rsidRPr="009C6E74" w14:paraId="6FCDC1EB" w14:textId="77777777" w:rsidTr="00B85350">
        <w:trPr>
          <w:trHeight w:val="116"/>
        </w:trPr>
        <w:tc>
          <w:tcPr>
            <w:tcW w:w="599" w:type="dxa"/>
            <w:vAlign w:val="center"/>
          </w:tcPr>
          <w:p w14:paraId="547EC4AD" w14:textId="54B9C2F9" w:rsidR="007E52A1" w:rsidRPr="009C6E74" w:rsidRDefault="0003609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pl-PL"/>
              </w:rPr>
              <w:lastRenderedPageBreak/>
              <w:t>25.</w:t>
            </w:r>
          </w:p>
        </w:tc>
        <w:tc>
          <w:tcPr>
            <w:tcW w:w="7229" w:type="dxa"/>
            <w:vAlign w:val="center"/>
          </w:tcPr>
          <w:p w14:paraId="1E4BFE36" w14:textId="77777777" w:rsidR="007E52A1" w:rsidRPr="009C6E74" w:rsidRDefault="007E18FB" w:rsidP="007E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9C6E74">
              <w:rPr>
                <w:rFonts w:eastAsia="Calibri" w:cs="Arial"/>
                <w:color w:val="000000" w:themeColor="text1"/>
              </w:rPr>
              <w:t>Załącznik 3 – Kryteria wyboru projektów</w:t>
            </w:r>
          </w:p>
        </w:tc>
        <w:tc>
          <w:tcPr>
            <w:tcW w:w="6662" w:type="dxa"/>
            <w:vAlign w:val="center"/>
          </w:tcPr>
          <w:p w14:paraId="64641D87" w14:textId="4C8BB485" w:rsidR="007E52A1" w:rsidRPr="009C6E74" w:rsidRDefault="007E18FB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0"/>
              </w:rPr>
            </w:pPr>
            <w:r w:rsidRPr="009C6E74">
              <w:rPr>
                <w:rFonts w:eastAsia="Calibri" w:cs="Arial"/>
                <w:bCs/>
                <w:color w:val="000000" w:themeColor="text1"/>
              </w:rPr>
              <w:t>Dodano kryteria wyboru projektów przyjęte przez Komitet Monitorujący RPOWP 2014-2020</w:t>
            </w:r>
            <w:r w:rsidR="00DE176C">
              <w:rPr>
                <w:rFonts w:eastAsia="Calibri" w:cs="Arial"/>
                <w:bCs/>
                <w:color w:val="000000" w:themeColor="text1"/>
              </w:rPr>
              <w:t>.</w:t>
            </w:r>
          </w:p>
        </w:tc>
      </w:tr>
      <w:tr w:rsidR="009C6E74" w:rsidRPr="009C6E74" w14:paraId="61733495" w14:textId="77777777" w:rsidTr="00B85350">
        <w:trPr>
          <w:trHeight w:val="116"/>
        </w:trPr>
        <w:tc>
          <w:tcPr>
            <w:tcW w:w="599" w:type="dxa"/>
            <w:vAlign w:val="center"/>
          </w:tcPr>
          <w:p w14:paraId="43955A91" w14:textId="7579B261" w:rsidR="007E52A1" w:rsidRPr="009C6E74" w:rsidRDefault="00036099" w:rsidP="007E52A1">
            <w:pPr>
              <w:tabs>
                <w:tab w:val="left" w:pos="349"/>
              </w:tabs>
              <w:spacing w:after="0"/>
              <w:contextualSpacing/>
              <w:jc w:val="center"/>
              <w:rPr>
                <w:rFonts w:ascii="Calibri" w:eastAsia="Times New Roman" w:hAnsi="Calibri" w:cs="Arial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Arial"/>
                <w:color w:val="000000" w:themeColor="text1"/>
                <w:lang w:eastAsia="pl-PL"/>
              </w:rPr>
              <w:t>26.</w:t>
            </w:r>
          </w:p>
        </w:tc>
        <w:tc>
          <w:tcPr>
            <w:tcW w:w="7229" w:type="dxa"/>
            <w:vAlign w:val="center"/>
          </w:tcPr>
          <w:p w14:paraId="53C052CD" w14:textId="77777777" w:rsidR="007E52A1" w:rsidRPr="009C6E74" w:rsidRDefault="007E18FB" w:rsidP="007E52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color w:val="000000" w:themeColor="text1"/>
              </w:rPr>
            </w:pPr>
            <w:r w:rsidRPr="009C6E74">
              <w:rPr>
                <w:rFonts w:eastAsia="Calibri" w:cs="Arial"/>
                <w:color w:val="000000" w:themeColor="text1"/>
              </w:rPr>
              <w:t>Załącznik 4 – Ramowe plany działań</w:t>
            </w:r>
          </w:p>
        </w:tc>
        <w:tc>
          <w:tcPr>
            <w:tcW w:w="6662" w:type="dxa"/>
            <w:vAlign w:val="center"/>
          </w:tcPr>
          <w:p w14:paraId="1435726B" w14:textId="77777777" w:rsidR="007E52A1" w:rsidRPr="009C6E74" w:rsidRDefault="007E18FB" w:rsidP="007E52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Arial"/>
                <w:bCs/>
                <w:color w:val="000000" w:themeColor="text1"/>
              </w:rPr>
            </w:pPr>
            <w:r w:rsidRPr="009C6E74">
              <w:rPr>
                <w:rFonts w:eastAsia="Calibri" w:cs="Arial"/>
                <w:bCs/>
                <w:color w:val="000000" w:themeColor="text1"/>
              </w:rPr>
              <w:t>Dodano przyjęte ramowe plany działań.</w:t>
            </w:r>
          </w:p>
        </w:tc>
      </w:tr>
    </w:tbl>
    <w:p w14:paraId="1BB51D6F" w14:textId="77777777" w:rsidR="007E52A1" w:rsidRPr="009C6E74" w:rsidRDefault="007E52A1" w:rsidP="007E52A1">
      <w:pPr>
        <w:spacing w:after="0"/>
        <w:ind w:left="360"/>
        <w:contextualSpacing/>
        <w:rPr>
          <w:rFonts w:ascii="Calibri" w:eastAsia="Times New Roman" w:hAnsi="Calibri" w:cs="Arial"/>
          <w:color w:val="000000" w:themeColor="text1"/>
          <w:lang w:eastAsia="pl-PL"/>
        </w:rPr>
      </w:pPr>
    </w:p>
    <w:p w14:paraId="0E36F4FB" w14:textId="77777777" w:rsidR="007E52A1" w:rsidRPr="00B85350" w:rsidRDefault="007E52A1" w:rsidP="007E52A1">
      <w:pPr>
        <w:spacing w:after="0"/>
        <w:ind w:left="360"/>
        <w:contextualSpacing/>
        <w:rPr>
          <w:rFonts w:eastAsia="Times New Roman" w:cs="Arial"/>
          <w:b/>
          <w:color w:val="000000" w:themeColor="text1"/>
          <w:lang w:eastAsia="pl-PL"/>
        </w:rPr>
      </w:pPr>
      <w:r w:rsidRPr="00B85350">
        <w:rPr>
          <w:rFonts w:eastAsia="Times New Roman" w:cs="Arial"/>
          <w:color w:val="000000" w:themeColor="text1"/>
          <w:lang w:val="x-none" w:eastAsia="pl-PL"/>
        </w:rPr>
        <w:t xml:space="preserve">Ponadto dokonano korekty </w:t>
      </w:r>
      <w:r w:rsidRPr="00B85350">
        <w:rPr>
          <w:rFonts w:eastAsia="Times New Roman" w:cs="Times New Roman"/>
          <w:color w:val="000000" w:themeColor="text1"/>
          <w:lang w:val="x-none" w:eastAsia="pl-PL"/>
        </w:rPr>
        <w:t>omyłek pisarskich, poprawek stylistycznych, językowych i interpunkcyjnyc</w:t>
      </w:r>
      <w:r w:rsidRPr="00B85350">
        <w:rPr>
          <w:rFonts w:eastAsia="Times New Roman" w:cs="Times New Roman"/>
          <w:color w:val="000000" w:themeColor="text1"/>
          <w:lang w:eastAsia="pl-PL"/>
        </w:rPr>
        <w:t>h.</w:t>
      </w:r>
    </w:p>
    <w:p w14:paraId="6D6109DD" w14:textId="77777777" w:rsidR="007E52A1" w:rsidRPr="009C6E74" w:rsidRDefault="007E52A1" w:rsidP="007E52A1">
      <w:pPr>
        <w:spacing w:after="0"/>
        <w:ind w:left="360"/>
        <w:contextualSpacing/>
        <w:rPr>
          <w:rFonts w:ascii="Calibri" w:eastAsia="Times New Roman" w:hAnsi="Calibri" w:cs="Arial"/>
          <w:b/>
          <w:color w:val="000000" w:themeColor="text1"/>
          <w:lang w:eastAsia="pl-PL"/>
        </w:rPr>
      </w:pPr>
    </w:p>
    <w:p w14:paraId="3EC44478" w14:textId="77777777" w:rsidR="00246950" w:rsidRPr="009C6E74" w:rsidRDefault="00246950">
      <w:pPr>
        <w:rPr>
          <w:color w:val="000000" w:themeColor="text1"/>
        </w:rPr>
      </w:pPr>
    </w:p>
    <w:sectPr w:rsidR="00246950" w:rsidRPr="009C6E74" w:rsidSect="006E1586">
      <w:foot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C4DA9" w14:textId="77777777" w:rsidR="00402F0D" w:rsidRDefault="00402F0D" w:rsidP="001C5F7E">
      <w:pPr>
        <w:spacing w:after="0" w:line="240" w:lineRule="auto"/>
      </w:pPr>
      <w:r>
        <w:separator/>
      </w:r>
    </w:p>
  </w:endnote>
  <w:endnote w:type="continuationSeparator" w:id="0">
    <w:p w14:paraId="2CD05103" w14:textId="77777777" w:rsidR="00402F0D" w:rsidRDefault="00402F0D" w:rsidP="001C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D4F93" w14:textId="77777777" w:rsidR="00307E0E" w:rsidRDefault="00ED001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450EA">
      <w:rPr>
        <w:noProof/>
      </w:rPr>
      <w:t>1</w:t>
    </w:r>
    <w:r>
      <w:fldChar w:fldCharType="end"/>
    </w:r>
  </w:p>
  <w:p w14:paraId="4612AA1F" w14:textId="77777777" w:rsidR="00307E0E" w:rsidRDefault="00402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A416" w14:textId="77777777" w:rsidR="00402F0D" w:rsidRDefault="00402F0D" w:rsidP="001C5F7E">
      <w:pPr>
        <w:spacing w:after="0" w:line="240" w:lineRule="auto"/>
      </w:pPr>
      <w:r>
        <w:separator/>
      </w:r>
    </w:p>
  </w:footnote>
  <w:footnote w:type="continuationSeparator" w:id="0">
    <w:p w14:paraId="2CF65694" w14:textId="77777777" w:rsidR="00402F0D" w:rsidRDefault="00402F0D" w:rsidP="001C5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4C"/>
    <w:rsid w:val="000078B0"/>
    <w:rsid w:val="00036099"/>
    <w:rsid w:val="000D6D4D"/>
    <w:rsid w:val="0010774C"/>
    <w:rsid w:val="00115421"/>
    <w:rsid w:val="001576DF"/>
    <w:rsid w:val="00163AA3"/>
    <w:rsid w:val="00171C4E"/>
    <w:rsid w:val="00196C1E"/>
    <w:rsid w:val="001C5F7E"/>
    <w:rsid w:val="002450EA"/>
    <w:rsid w:val="00246950"/>
    <w:rsid w:val="002C45E2"/>
    <w:rsid w:val="003B06F5"/>
    <w:rsid w:val="00402F0D"/>
    <w:rsid w:val="004168B5"/>
    <w:rsid w:val="00523DC7"/>
    <w:rsid w:val="00544836"/>
    <w:rsid w:val="00554D52"/>
    <w:rsid w:val="0063052A"/>
    <w:rsid w:val="006454EC"/>
    <w:rsid w:val="0066236E"/>
    <w:rsid w:val="006A6E69"/>
    <w:rsid w:val="006C6405"/>
    <w:rsid w:val="00744B00"/>
    <w:rsid w:val="007801CA"/>
    <w:rsid w:val="007E18FB"/>
    <w:rsid w:val="007E52A1"/>
    <w:rsid w:val="00850651"/>
    <w:rsid w:val="00851EE9"/>
    <w:rsid w:val="009B3F5D"/>
    <w:rsid w:val="009C17EE"/>
    <w:rsid w:val="009C6E74"/>
    <w:rsid w:val="00A015A6"/>
    <w:rsid w:val="00A16953"/>
    <w:rsid w:val="00A22045"/>
    <w:rsid w:val="00A340A6"/>
    <w:rsid w:val="00AB4F3E"/>
    <w:rsid w:val="00B030EA"/>
    <w:rsid w:val="00B65A9C"/>
    <w:rsid w:val="00B85350"/>
    <w:rsid w:val="00BF2F9A"/>
    <w:rsid w:val="00C504B0"/>
    <w:rsid w:val="00C6326C"/>
    <w:rsid w:val="00C63C05"/>
    <w:rsid w:val="00C74F08"/>
    <w:rsid w:val="00C96EA8"/>
    <w:rsid w:val="00D91CE7"/>
    <w:rsid w:val="00DC09E4"/>
    <w:rsid w:val="00DD4235"/>
    <w:rsid w:val="00DE176C"/>
    <w:rsid w:val="00DF31B2"/>
    <w:rsid w:val="00E17CD0"/>
    <w:rsid w:val="00ED0018"/>
    <w:rsid w:val="00F2090E"/>
    <w:rsid w:val="00F928A8"/>
    <w:rsid w:val="00F9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9244"/>
  <w15:docId w15:val="{06A604D6-93E5-4A39-9F35-99E8C882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E52A1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E52A1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2A1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52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52A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7E52A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6412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Zalewska Anna Maria</dc:creator>
  <cp:keywords/>
  <dc:description/>
  <cp:lastModifiedBy>NAREW4</cp:lastModifiedBy>
  <cp:revision>2</cp:revision>
  <cp:lastPrinted>2018-12-19T13:45:00Z</cp:lastPrinted>
  <dcterms:created xsi:type="dcterms:W3CDTF">2019-01-30T10:45:00Z</dcterms:created>
  <dcterms:modified xsi:type="dcterms:W3CDTF">2019-01-30T10:45:00Z</dcterms:modified>
</cp:coreProperties>
</file>